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845F7" w14:textId="77777777" w:rsidR="00F0370E" w:rsidRDefault="00F037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339"/>
        <w:gridCol w:w="1769"/>
        <w:gridCol w:w="2440"/>
      </w:tblGrid>
      <w:tr w:rsidR="00E22C0C" w14:paraId="104D603B" w14:textId="77777777" w:rsidTr="00E22C0C">
        <w:tc>
          <w:tcPr>
            <w:tcW w:w="2807" w:type="dxa"/>
            <w:tcBorders>
              <w:top w:val="nil"/>
              <w:left w:val="nil"/>
              <w:bottom w:val="nil"/>
            </w:tcBorders>
            <w:shd w:val="clear" w:color="auto" w:fill="auto"/>
          </w:tcPr>
          <w:p w14:paraId="1B8103B4" w14:textId="77777777" w:rsidR="00E22C0C" w:rsidRDefault="00E22C0C" w:rsidP="00E22C0C">
            <w:r>
              <w:t>Researcher/PI:</w:t>
            </w:r>
          </w:p>
        </w:tc>
        <w:tc>
          <w:tcPr>
            <w:tcW w:w="2339" w:type="dxa"/>
            <w:shd w:val="clear" w:color="auto" w:fill="auto"/>
          </w:tcPr>
          <w:p w14:paraId="3F77C451" w14:textId="77777777" w:rsidR="00E22C0C" w:rsidRDefault="00E22C0C" w:rsidP="00E22C0C">
            <w:pPr>
              <w:tabs>
                <w:tab w:val="center" w:pos="1235"/>
              </w:tabs>
              <w:ind w:right="-346"/>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p>
        </w:tc>
        <w:tc>
          <w:tcPr>
            <w:tcW w:w="1769" w:type="dxa"/>
            <w:tcBorders>
              <w:top w:val="nil"/>
              <w:bottom w:val="nil"/>
            </w:tcBorders>
            <w:shd w:val="clear" w:color="auto" w:fill="auto"/>
          </w:tcPr>
          <w:p w14:paraId="70B32C8B" w14:textId="77777777" w:rsidR="00E22C0C" w:rsidRDefault="00E22C0C" w:rsidP="00E22C0C">
            <w:pPr>
              <w:ind w:right="-346"/>
            </w:pPr>
            <w:r>
              <w:t xml:space="preserve">      Department:</w:t>
            </w:r>
          </w:p>
        </w:tc>
        <w:tc>
          <w:tcPr>
            <w:tcW w:w="2440" w:type="dxa"/>
            <w:shd w:val="clear" w:color="auto" w:fill="auto"/>
          </w:tcPr>
          <w:p w14:paraId="24C0B786" w14:textId="23166993" w:rsidR="00E22C0C" w:rsidRDefault="00E22C0C" w:rsidP="00E22C0C">
            <w:pPr>
              <w:ind w:right="-34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tc>
      </w:tr>
      <w:tr w:rsidR="00E22C0C" w14:paraId="3A61E8BC" w14:textId="77777777" w:rsidTr="00E22C0C">
        <w:tc>
          <w:tcPr>
            <w:tcW w:w="2807" w:type="dxa"/>
            <w:tcBorders>
              <w:top w:val="nil"/>
              <w:left w:val="nil"/>
              <w:bottom w:val="nil"/>
              <w:right w:val="nil"/>
            </w:tcBorders>
            <w:shd w:val="clear" w:color="auto" w:fill="auto"/>
          </w:tcPr>
          <w:p w14:paraId="03717507" w14:textId="77777777" w:rsidR="00E22C0C" w:rsidRDefault="00E22C0C" w:rsidP="00E22C0C"/>
        </w:tc>
        <w:tc>
          <w:tcPr>
            <w:tcW w:w="2339" w:type="dxa"/>
            <w:tcBorders>
              <w:left w:val="nil"/>
              <w:right w:val="nil"/>
            </w:tcBorders>
            <w:shd w:val="clear" w:color="auto" w:fill="auto"/>
          </w:tcPr>
          <w:p w14:paraId="32A34CDC" w14:textId="77777777" w:rsidR="00E22C0C" w:rsidRDefault="00E22C0C" w:rsidP="00E22C0C"/>
        </w:tc>
        <w:tc>
          <w:tcPr>
            <w:tcW w:w="1769" w:type="dxa"/>
            <w:tcBorders>
              <w:top w:val="nil"/>
              <w:left w:val="nil"/>
              <w:bottom w:val="nil"/>
              <w:right w:val="nil"/>
            </w:tcBorders>
            <w:shd w:val="clear" w:color="auto" w:fill="auto"/>
          </w:tcPr>
          <w:p w14:paraId="3DC85A0E" w14:textId="77777777" w:rsidR="00E22C0C" w:rsidRDefault="00E22C0C" w:rsidP="00E22C0C"/>
        </w:tc>
        <w:tc>
          <w:tcPr>
            <w:tcW w:w="2440" w:type="dxa"/>
            <w:tcBorders>
              <w:left w:val="nil"/>
              <w:right w:val="nil"/>
            </w:tcBorders>
            <w:shd w:val="clear" w:color="auto" w:fill="auto"/>
          </w:tcPr>
          <w:p w14:paraId="4A33A586" w14:textId="77777777" w:rsidR="00E22C0C" w:rsidRDefault="00E22C0C" w:rsidP="00E22C0C"/>
        </w:tc>
      </w:tr>
      <w:tr w:rsidR="00E22C0C" w14:paraId="44A5B4C7" w14:textId="77777777" w:rsidTr="00E22C0C">
        <w:tc>
          <w:tcPr>
            <w:tcW w:w="2807" w:type="dxa"/>
            <w:tcBorders>
              <w:top w:val="nil"/>
              <w:left w:val="nil"/>
              <w:bottom w:val="nil"/>
            </w:tcBorders>
            <w:shd w:val="clear" w:color="auto" w:fill="auto"/>
          </w:tcPr>
          <w:p w14:paraId="592A5314" w14:textId="77777777" w:rsidR="00E22C0C" w:rsidRDefault="00E22C0C" w:rsidP="00E22C0C">
            <w:r>
              <w:t>Building/Rm #:</w:t>
            </w:r>
          </w:p>
        </w:tc>
        <w:tc>
          <w:tcPr>
            <w:tcW w:w="2339" w:type="dxa"/>
            <w:tcBorders>
              <w:bottom w:val="single" w:sz="4" w:space="0" w:color="auto"/>
            </w:tcBorders>
            <w:shd w:val="clear" w:color="auto" w:fill="auto"/>
          </w:tcPr>
          <w:p w14:paraId="47C21DDA" w14:textId="5A6E3D04" w:rsidR="00E22C0C" w:rsidRDefault="00E22C0C" w:rsidP="00E22C0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tc>
        <w:tc>
          <w:tcPr>
            <w:tcW w:w="1769" w:type="dxa"/>
            <w:tcBorders>
              <w:top w:val="nil"/>
              <w:bottom w:val="nil"/>
            </w:tcBorders>
            <w:shd w:val="clear" w:color="auto" w:fill="auto"/>
            <w:vAlign w:val="center"/>
          </w:tcPr>
          <w:p w14:paraId="7D000A22" w14:textId="77777777" w:rsidR="00E22C0C" w:rsidRDefault="00E22C0C" w:rsidP="00E22C0C">
            <w:pPr>
              <w:jc w:val="right"/>
            </w:pPr>
            <w:r>
              <w:t>Telephone:</w:t>
            </w:r>
          </w:p>
        </w:tc>
        <w:tc>
          <w:tcPr>
            <w:tcW w:w="2440" w:type="dxa"/>
            <w:tcBorders>
              <w:bottom w:val="single" w:sz="4" w:space="0" w:color="auto"/>
            </w:tcBorders>
            <w:shd w:val="clear" w:color="auto" w:fill="auto"/>
          </w:tcPr>
          <w:p w14:paraId="0591C7AC" w14:textId="47C730E0" w:rsidR="00E22C0C" w:rsidRDefault="00E22C0C" w:rsidP="00E22C0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tc>
      </w:tr>
      <w:tr w:rsidR="00E22C0C" w14:paraId="666380F4" w14:textId="77777777" w:rsidTr="00E22C0C">
        <w:tc>
          <w:tcPr>
            <w:tcW w:w="2807" w:type="dxa"/>
            <w:tcBorders>
              <w:top w:val="nil"/>
              <w:left w:val="nil"/>
              <w:bottom w:val="nil"/>
              <w:right w:val="nil"/>
            </w:tcBorders>
            <w:shd w:val="clear" w:color="auto" w:fill="auto"/>
          </w:tcPr>
          <w:p w14:paraId="2414FEFA" w14:textId="77777777" w:rsidR="00E22C0C" w:rsidRDefault="00E22C0C" w:rsidP="00E22C0C"/>
        </w:tc>
        <w:tc>
          <w:tcPr>
            <w:tcW w:w="2339" w:type="dxa"/>
            <w:tcBorders>
              <w:left w:val="nil"/>
              <w:right w:val="nil"/>
            </w:tcBorders>
            <w:shd w:val="clear" w:color="auto" w:fill="auto"/>
          </w:tcPr>
          <w:p w14:paraId="548677A3" w14:textId="77777777" w:rsidR="00E22C0C" w:rsidRDefault="00E22C0C" w:rsidP="00E22C0C"/>
        </w:tc>
        <w:tc>
          <w:tcPr>
            <w:tcW w:w="1769" w:type="dxa"/>
            <w:tcBorders>
              <w:top w:val="nil"/>
              <w:left w:val="nil"/>
              <w:right w:val="nil"/>
            </w:tcBorders>
            <w:shd w:val="clear" w:color="auto" w:fill="auto"/>
          </w:tcPr>
          <w:p w14:paraId="45A8989B" w14:textId="77777777" w:rsidR="00E22C0C" w:rsidRDefault="00E22C0C" w:rsidP="00E22C0C"/>
        </w:tc>
        <w:tc>
          <w:tcPr>
            <w:tcW w:w="2440" w:type="dxa"/>
            <w:tcBorders>
              <w:left w:val="nil"/>
              <w:right w:val="nil"/>
            </w:tcBorders>
            <w:shd w:val="clear" w:color="auto" w:fill="auto"/>
          </w:tcPr>
          <w:p w14:paraId="6FF35DD4" w14:textId="77777777" w:rsidR="00E22C0C" w:rsidRDefault="00E22C0C" w:rsidP="00E22C0C"/>
        </w:tc>
      </w:tr>
      <w:tr w:rsidR="00E22C0C" w14:paraId="0A2C2297" w14:textId="77777777" w:rsidTr="00E22C0C">
        <w:tc>
          <w:tcPr>
            <w:tcW w:w="2807" w:type="dxa"/>
            <w:tcBorders>
              <w:top w:val="nil"/>
              <w:left w:val="nil"/>
              <w:bottom w:val="nil"/>
            </w:tcBorders>
            <w:shd w:val="clear" w:color="auto" w:fill="auto"/>
          </w:tcPr>
          <w:p w14:paraId="1257030F" w14:textId="77777777" w:rsidR="00E22C0C" w:rsidRDefault="00E22C0C" w:rsidP="00E22C0C">
            <w:r>
              <w:t>Contact Person/Title:</w:t>
            </w:r>
          </w:p>
        </w:tc>
        <w:tc>
          <w:tcPr>
            <w:tcW w:w="6548" w:type="dxa"/>
            <w:gridSpan w:val="3"/>
            <w:tcBorders>
              <w:bottom w:val="single" w:sz="4" w:space="0" w:color="auto"/>
            </w:tcBorders>
            <w:shd w:val="clear" w:color="auto" w:fill="auto"/>
          </w:tcPr>
          <w:p w14:paraId="2F1D17F0" w14:textId="0304F812" w:rsidR="00E22C0C" w:rsidRDefault="00E22C0C" w:rsidP="00E22C0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tc>
      </w:tr>
      <w:tr w:rsidR="00E22C0C" w14:paraId="4A02ED46" w14:textId="77777777" w:rsidTr="00E22C0C">
        <w:tc>
          <w:tcPr>
            <w:tcW w:w="2807" w:type="dxa"/>
            <w:tcBorders>
              <w:top w:val="nil"/>
              <w:left w:val="nil"/>
              <w:bottom w:val="nil"/>
              <w:right w:val="nil"/>
            </w:tcBorders>
            <w:shd w:val="clear" w:color="auto" w:fill="auto"/>
          </w:tcPr>
          <w:p w14:paraId="5A37AA82" w14:textId="77777777" w:rsidR="00E22C0C" w:rsidRDefault="00E22C0C" w:rsidP="00E22C0C"/>
        </w:tc>
        <w:tc>
          <w:tcPr>
            <w:tcW w:w="2339" w:type="dxa"/>
            <w:tcBorders>
              <w:left w:val="nil"/>
              <w:right w:val="nil"/>
            </w:tcBorders>
            <w:shd w:val="clear" w:color="auto" w:fill="auto"/>
          </w:tcPr>
          <w:p w14:paraId="24952B26" w14:textId="77777777" w:rsidR="00E22C0C" w:rsidRDefault="00E22C0C" w:rsidP="00E22C0C"/>
        </w:tc>
        <w:tc>
          <w:tcPr>
            <w:tcW w:w="1769" w:type="dxa"/>
            <w:tcBorders>
              <w:left w:val="nil"/>
              <w:bottom w:val="nil"/>
              <w:right w:val="nil"/>
            </w:tcBorders>
            <w:shd w:val="clear" w:color="auto" w:fill="auto"/>
          </w:tcPr>
          <w:p w14:paraId="09A51631" w14:textId="77777777" w:rsidR="00E22C0C" w:rsidRDefault="00E22C0C" w:rsidP="00E22C0C"/>
        </w:tc>
        <w:tc>
          <w:tcPr>
            <w:tcW w:w="2440" w:type="dxa"/>
            <w:tcBorders>
              <w:left w:val="nil"/>
              <w:bottom w:val="nil"/>
              <w:right w:val="nil"/>
            </w:tcBorders>
            <w:shd w:val="clear" w:color="auto" w:fill="auto"/>
          </w:tcPr>
          <w:p w14:paraId="1D5110EC" w14:textId="77777777" w:rsidR="00E22C0C" w:rsidRDefault="00E22C0C" w:rsidP="00E22C0C"/>
        </w:tc>
      </w:tr>
    </w:tbl>
    <w:p w14:paraId="6D557177" w14:textId="77777777" w:rsidR="005C6581" w:rsidRDefault="005C6581"/>
    <w:tbl>
      <w:tblPr>
        <w:tblW w:w="10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2918"/>
        <w:gridCol w:w="1656"/>
        <w:gridCol w:w="1932"/>
        <w:gridCol w:w="1676"/>
        <w:gridCol w:w="1564"/>
      </w:tblGrid>
      <w:tr w:rsidR="00612766" w:rsidRPr="0053644F" w14:paraId="1957BB2D" w14:textId="77777777" w:rsidTr="0053644F">
        <w:trPr>
          <w:trHeight w:val="700"/>
          <w:jc w:val="center"/>
        </w:trPr>
        <w:tc>
          <w:tcPr>
            <w:tcW w:w="1083" w:type="dxa"/>
            <w:shd w:val="clear" w:color="auto" w:fill="auto"/>
            <w:vAlign w:val="center"/>
          </w:tcPr>
          <w:p w14:paraId="01EED6AC" w14:textId="77777777" w:rsidR="00612766" w:rsidRPr="0053644F" w:rsidRDefault="00612766" w:rsidP="0053644F">
            <w:pPr>
              <w:jc w:val="center"/>
              <w:rPr>
                <w:b/>
                <w:sz w:val="20"/>
                <w:szCs w:val="20"/>
              </w:rPr>
            </w:pPr>
            <w:r w:rsidRPr="0053644F">
              <w:rPr>
                <w:b/>
                <w:sz w:val="20"/>
                <w:szCs w:val="20"/>
              </w:rPr>
              <w:t>Container No.</w:t>
            </w:r>
          </w:p>
        </w:tc>
        <w:tc>
          <w:tcPr>
            <w:tcW w:w="2918" w:type="dxa"/>
            <w:shd w:val="clear" w:color="auto" w:fill="auto"/>
            <w:vAlign w:val="center"/>
          </w:tcPr>
          <w:p w14:paraId="42AE4273" w14:textId="77777777" w:rsidR="00612766" w:rsidRPr="0053644F" w:rsidRDefault="00612766" w:rsidP="0053644F">
            <w:pPr>
              <w:jc w:val="center"/>
              <w:rPr>
                <w:b/>
                <w:sz w:val="20"/>
                <w:szCs w:val="20"/>
              </w:rPr>
            </w:pPr>
            <w:r w:rsidRPr="0053644F">
              <w:rPr>
                <w:b/>
                <w:sz w:val="20"/>
                <w:szCs w:val="20"/>
              </w:rPr>
              <w:t>WASTE DESCRIPTION</w:t>
            </w:r>
          </w:p>
        </w:tc>
        <w:tc>
          <w:tcPr>
            <w:tcW w:w="1656" w:type="dxa"/>
            <w:shd w:val="clear" w:color="auto" w:fill="auto"/>
            <w:vAlign w:val="center"/>
          </w:tcPr>
          <w:p w14:paraId="323817F0" w14:textId="77777777" w:rsidR="00612766" w:rsidRPr="0053644F" w:rsidRDefault="00612766" w:rsidP="0053644F">
            <w:pPr>
              <w:jc w:val="center"/>
              <w:rPr>
                <w:b/>
                <w:caps/>
                <w:sz w:val="20"/>
                <w:szCs w:val="20"/>
              </w:rPr>
            </w:pPr>
            <w:r w:rsidRPr="0053644F">
              <w:rPr>
                <w:b/>
                <w:caps/>
                <w:sz w:val="20"/>
                <w:szCs w:val="20"/>
              </w:rPr>
              <w:t>Container Size / Type</w:t>
            </w:r>
          </w:p>
        </w:tc>
        <w:tc>
          <w:tcPr>
            <w:tcW w:w="1932" w:type="dxa"/>
            <w:shd w:val="clear" w:color="auto" w:fill="auto"/>
            <w:vAlign w:val="center"/>
          </w:tcPr>
          <w:p w14:paraId="2CFB1AB8" w14:textId="77777777" w:rsidR="00612766" w:rsidRPr="0053644F" w:rsidRDefault="00612766" w:rsidP="0053644F">
            <w:pPr>
              <w:jc w:val="center"/>
              <w:rPr>
                <w:b/>
                <w:caps/>
                <w:sz w:val="20"/>
                <w:szCs w:val="20"/>
              </w:rPr>
            </w:pPr>
            <w:r w:rsidRPr="0053644F">
              <w:rPr>
                <w:b/>
                <w:caps/>
                <w:sz w:val="20"/>
                <w:szCs w:val="20"/>
              </w:rPr>
              <w:t>Waste Volume / Weight (kg)</w:t>
            </w:r>
          </w:p>
        </w:tc>
        <w:tc>
          <w:tcPr>
            <w:tcW w:w="1676" w:type="dxa"/>
            <w:shd w:val="clear" w:color="auto" w:fill="auto"/>
            <w:vAlign w:val="center"/>
          </w:tcPr>
          <w:p w14:paraId="383CD817" w14:textId="77777777" w:rsidR="00612766" w:rsidRPr="0053644F" w:rsidRDefault="00612766" w:rsidP="0053644F">
            <w:pPr>
              <w:jc w:val="center"/>
              <w:rPr>
                <w:b/>
                <w:sz w:val="20"/>
                <w:szCs w:val="20"/>
              </w:rPr>
            </w:pPr>
            <w:r w:rsidRPr="0053644F">
              <w:rPr>
                <w:b/>
                <w:sz w:val="20"/>
                <w:szCs w:val="20"/>
              </w:rPr>
              <w:t xml:space="preserve">COMPONENT PERCENTAGE </w:t>
            </w:r>
          </w:p>
        </w:tc>
        <w:tc>
          <w:tcPr>
            <w:tcW w:w="1564" w:type="dxa"/>
            <w:shd w:val="clear" w:color="auto" w:fill="auto"/>
            <w:vAlign w:val="center"/>
          </w:tcPr>
          <w:p w14:paraId="113ABCA1" w14:textId="77777777" w:rsidR="00612766" w:rsidRPr="0053644F" w:rsidRDefault="00612766" w:rsidP="0053644F">
            <w:pPr>
              <w:jc w:val="center"/>
              <w:rPr>
                <w:b/>
                <w:sz w:val="20"/>
                <w:szCs w:val="20"/>
              </w:rPr>
            </w:pPr>
            <w:r w:rsidRPr="0053644F">
              <w:rPr>
                <w:b/>
                <w:sz w:val="20"/>
                <w:szCs w:val="20"/>
              </w:rPr>
              <w:t>EHS USE ONLY</w:t>
            </w:r>
          </w:p>
          <w:p w14:paraId="156330E7" w14:textId="77777777" w:rsidR="00612766" w:rsidRPr="0053644F" w:rsidRDefault="00612766" w:rsidP="0053644F">
            <w:pPr>
              <w:jc w:val="center"/>
              <w:rPr>
                <w:b/>
                <w:sz w:val="20"/>
                <w:szCs w:val="20"/>
              </w:rPr>
            </w:pPr>
            <w:r w:rsidRPr="0053644F">
              <w:rPr>
                <w:b/>
                <w:sz w:val="20"/>
                <w:szCs w:val="20"/>
              </w:rPr>
              <w:t>EPA NO.</w:t>
            </w:r>
          </w:p>
        </w:tc>
      </w:tr>
      <w:tr w:rsidR="00E22C0C" w14:paraId="0C3C2514" w14:textId="77777777" w:rsidTr="00E22C0C">
        <w:trPr>
          <w:trHeight w:val="269"/>
          <w:jc w:val="center"/>
        </w:trPr>
        <w:tc>
          <w:tcPr>
            <w:tcW w:w="1083" w:type="dxa"/>
            <w:shd w:val="clear" w:color="auto" w:fill="auto"/>
          </w:tcPr>
          <w:p w14:paraId="55B47C19" w14:textId="30B32F49" w:rsidR="00E22C0C" w:rsidRDefault="00E22C0C" w:rsidP="00E22C0C">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shd w:val="clear" w:color="auto" w:fill="auto"/>
          </w:tcPr>
          <w:p w14:paraId="0809A141" w14:textId="6529D411"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747BE9BE" w14:textId="10B97422"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50C30187" w14:textId="35A8FBAB"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641E7A46"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0045AE4B"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7CC6616B" w14:textId="77777777" w:rsidTr="0053644F">
        <w:trPr>
          <w:jc w:val="center"/>
        </w:trPr>
        <w:tc>
          <w:tcPr>
            <w:tcW w:w="1083" w:type="dxa"/>
            <w:shd w:val="clear" w:color="auto" w:fill="auto"/>
          </w:tcPr>
          <w:p w14:paraId="7A671BB9" w14:textId="2ECB9541" w:rsidR="00E22C0C" w:rsidRDefault="00E22C0C" w:rsidP="00E22C0C">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shd w:val="clear" w:color="auto" w:fill="auto"/>
          </w:tcPr>
          <w:p w14:paraId="609F7DE9" w14:textId="5329B90D"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61AE2BFC" w14:textId="02AD0AC8"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71DA424D" w14:textId="43835314"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5D2E896B"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5D5ABB0A"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4FDBA8A1" w14:textId="77777777" w:rsidTr="0053644F">
        <w:trPr>
          <w:jc w:val="center"/>
        </w:trPr>
        <w:tc>
          <w:tcPr>
            <w:tcW w:w="1083" w:type="dxa"/>
            <w:shd w:val="clear" w:color="auto" w:fill="auto"/>
          </w:tcPr>
          <w:p w14:paraId="61945090" w14:textId="2016F77E" w:rsidR="00E22C0C" w:rsidRDefault="00E22C0C" w:rsidP="00E22C0C">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shd w:val="clear" w:color="auto" w:fill="auto"/>
          </w:tcPr>
          <w:p w14:paraId="11E3868C" w14:textId="2C21635C"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60AD615B" w14:textId="17ED77F2"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767CB83F" w14:textId="0C1F493F"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29B54113"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298E36DE"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4667360A" w14:textId="77777777" w:rsidTr="0053644F">
        <w:trPr>
          <w:jc w:val="center"/>
        </w:trPr>
        <w:tc>
          <w:tcPr>
            <w:tcW w:w="1083" w:type="dxa"/>
            <w:shd w:val="clear" w:color="auto" w:fill="auto"/>
          </w:tcPr>
          <w:p w14:paraId="38E11B5B" w14:textId="77777777" w:rsidR="00E22C0C" w:rsidRDefault="00E22C0C" w:rsidP="00E22C0C">
            <w:r>
              <w:fldChar w:fldCharType="begin">
                <w:ffData>
                  <w:name w:val="Text10"/>
                  <w:enabled/>
                  <w:calcOnExit w:val="0"/>
                  <w:textInput/>
                </w:ffData>
              </w:fldChar>
            </w:r>
            <w:bookmarkStart w:id="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918" w:type="dxa"/>
            <w:shd w:val="clear" w:color="auto" w:fill="auto"/>
          </w:tcPr>
          <w:p w14:paraId="2EE336FE"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5DC18C4F"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65308AF6"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124FFE86"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21E41786"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4C498F55" w14:textId="77777777" w:rsidTr="0053644F">
        <w:trPr>
          <w:jc w:val="center"/>
        </w:trPr>
        <w:tc>
          <w:tcPr>
            <w:tcW w:w="1083" w:type="dxa"/>
            <w:shd w:val="clear" w:color="auto" w:fill="auto"/>
          </w:tcPr>
          <w:p w14:paraId="0090E69E" w14:textId="77777777" w:rsidR="00E22C0C" w:rsidRDefault="00E22C0C" w:rsidP="00E22C0C">
            <w:r>
              <w:fldChar w:fldCharType="begin">
                <w:ffData>
                  <w:name w:val="Text11"/>
                  <w:enabled/>
                  <w:calcOnExit w:val="0"/>
                  <w:textInput/>
                </w:ffData>
              </w:fldChar>
            </w:r>
            <w:bookmarkStart w:id="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918" w:type="dxa"/>
            <w:shd w:val="clear" w:color="auto" w:fill="auto"/>
          </w:tcPr>
          <w:p w14:paraId="51EBEBBA"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62BF1E7A"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590126CE"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1C3A89AD"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0CC0675A"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212FC22B" w14:textId="77777777" w:rsidTr="0053644F">
        <w:trPr>
          <w:jc w:val="center"/>
        </w:trPr>
        <w:tc>
          <w:tcPr>
            <w:tcW w:w="1083" w:type="dxa"/>
            <w:shd w:val="clear" w:color="auto" w:fill="auto"/>
          </w:tcPr>
          <w:p w14:paraId="3D0C8D17" w14:textId="77777777" w:rsidR="00E22C0C" w:rsidRDefault="00E22C0C" w:rsidP="00E22C0C">
            <w:r>
              <w:fldChar w:fldCharType="begin">
                <w:ffData>
                  <w:name w:val="Text12"/>
                  <w:enabled/>
                  <w:calcOnExit w:val="0"/>
                  <w:textInput/>
                </w:ffData>
              </w:fldChar>
            </w:r>
            <w:bookmarkStart w:id="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918" w:type="dxa"/>
            <w:shd w:val="clear" w:color="auto" w:fill="auto"/>
          </w:tcPr>
          <w:p w14:paraId="258D83B3"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4102236C"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0A15C552"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003FA187"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24245724"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4CC66F96" w14:textId="77777777" w:rsidTr="0053644F">
        <w:trPr>
          <w:jc w:val="center"/>
        </w:trPr>
        <w:tc>
          <w:tcPr>
            <w:tcW w:w="1083" w:type="dxa"/>
            <w:shd w:val="clear" w:color="auto" w:fill="auto"/>
          </w:tcPr>
          <w:p w14:paraId="4038B56D"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5A94ED37"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1E5D2FEC"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78043B82"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556BF511"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29A57D58"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63C51C6E" w14:textId="77777777" w:rsidTr="0053644F">
        <w:trPr>
          <w:jc w:val="center"/>
        </w:trPr>
        <w:tc>
          <w:tcPr>
            <w:tcW w:w="1083" w:type="dxa"/>
            <w:shd w:val="clear" w:color="auto" w:fill="auto"/>
          </w:tcPr>
          <w:p w14:paraId="73B3A66E"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4E04BB1A"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268AB913"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32EAE592"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7875D971"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5C23C839"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32F49CAA" w14:textId="77777777" w:rsidTr="0053644F">
        <w:trPr>
          <w:jc w:val="center"/>
        </w:trPr>
        <w:tc>
          <w:tcPr>
            <w:tcW w:w="1083" w:type="dxa"/>
            <w:shd w:val="clear" w:color="auto" w:fill="auto"/>
          </w:tcPr>
          <w:p w14:paraId="1BE08D1E"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1092739F"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5D6A4552"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50F23B39"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77D6CAC7"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062E22AB"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19DED0B5" w14:textId="77777777" w:rsidTr="0053644F">
        <w:trPr>
          <w:jc w:val="center"/>
        </w:trPr>
        <w:tc>
          <w:tcPr>
            <w:tcW w:w="1083" w:type="dxa"/>
            <w:shd w:val="clear" w:color="auto" w:fill="auto"/>
          </w:tcPr>
          <w:p w14:paraId="6D2AF57B"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241853B7"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545059D6"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29935616"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145A60B0"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6A3BF97B"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7E5F16B6" w14:textId="77777777" w:rsidTr="0053644F">
        <w:trPr>
          <w:jc w:val="center"/>
        </w:trPr>
        <w:tc>
          <w:tcPr>
            <w:tcW w:w="1083" w:type="dxa"/>
            <w:shd w:val="clear" w:color="auto" w:fill="auto"/>
          </w:tcPr>
          <w:p w14:paraId="13F96E3F"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63072D18"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2559D321"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02055190"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2116BA1C"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7FEE91DF"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60F7A397" w14:textId="77777777" w:rsidTr="0053644F">
        <w:trPr>
          <w:jc w:val="center"/>
        </w:trPr>
        <w:tc>
          <w:tcPr>
            <w:tcW w:w="1083" w:type="dxa"/>
            <w:shd w:val="clear" w:color="auto" w:fill="auto"/>
          </w:tcPr>
          <w:p w14:paraId="20F74A51"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49EAC531"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4E9BB261"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46171B50"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7F7FB15D"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60C42CCD"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708D6021" w14:textId="77777777" w:rsidTr="0053644F">
        <w:trPr>
          <w:jc w:val="center"/>
        </w:trPr>
        <w:tc>
          <w:tcPr>
            <w:tcW w:w="1083" w:type="dxa"/>
            <w:shd w:val="clear" w:color="auto" w:fill="auto"/>
          </w:tcPr>
          <w:p w14:paraId="174BC002"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5011D2A2"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56CA7CBF"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31209ACE"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4ADFAE7F"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023619EE"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68339A3F" w14:textId="77777777" w:rsidTr="0053644F">
        <w:trPr>
          <w:jc w:val="center"/>
        </w:trPr>
        <w:tc>
          <w:tcPr>
            <w:tcW w:w="1083" w:type="dxa"/>
            <w:shd w:val="clear" w:color="auto" w:fill="auto"/>
          </w:tcPr>
          <w:p w14:paraId="7AADB352"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74C53FC1"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4E2BCFC4"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01CE6767"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66617BAF"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44D2DB4B"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13C0DD5D" w14:textId="77777777" w:rsidTr="0053644F">
        <w:trPr>
          <w:jc w:val="center"/>
        </w:trPr>
        <w:tc>
          <w:tcPr>
            <w:tcW w:w="1083" w:type="dxa"/>
            <w:shd w:val="clear" w:color="auto" w:fill="auto"/>
          </w:tcPr>
          <w:p w14:paraId="1EB1401A"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10F4D76D"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1BF929FF"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40CCD45C"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0CFB9428"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2A6F87FE"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457F1B29" w14:textId="77777777" w:rsidTr="0053644F">
        <w:trPr>
          <w:jc w:val="center"/>
        </w:trPr>
        <w:tc>
          <w:tcPr>
            <w:tcW w:w="1083" w:type="dxa"/>
            <w:shd w:val="clear" w:color="auto" w:fill="auto"/>
          </w:tcPr>
          <w:p w14:paraId="68F8F433"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31BD4A4E"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45D85CE4"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18706668"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2B155383"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6C31971D"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40D5F049" w14:textId="77777777" w:rsidTr="0053644F">
        <w:trPr>
          <w:jc w:val="center"/>
        </w:trPr>
        <w:tc>
          <w:tcPr>
            <w:tcW w:w="1083" w:type="dxa"/>
            <w:shd w:val="clear" w:color="auto" w:fill="auto"/>
          </w:tcPr>
          <w:p w14:paraId="3841D5D4"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50B4E900"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475B8DAD"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1E56F62C"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092EC50A"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6249B5F2"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110D123F" w14:textId="77777777" w:rsidTr="0053644F">
        <w:trPr>
          <w:jc w:val="center"/>
        </w:trPr>
        <w:tc>
          <w:tcPr>
            <w:tcW w:w="1083" w:type="dxa"/>
            <w:shd w:val="clear" w:color="auto" w:fill="auto"/>
          </w:tcPr>
          <w:p w14:paraId="6A700585"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6690B9D2"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5935ACD1"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7B33AD9B"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089811CB"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4CEF3D3C"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171744B6" w14:textId="77777777" w:rsidTr="0053644F">
        <w:trPr>
          <w:jc w:val="center"/>
        </w:trPr>
        <w:tc>
          <w:tcPr>
            <w:tcW w:w="1083" w:type="dxa"/>
            <w:shd w:val="clear" w:color="auto" w:fill="auto"/>
          </w:tcPr>
          <w:p w14:paraId="3D81C07F"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35C29829"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05543670"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0AB91C7D"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7A86AAEB"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1B57EC77"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4E79D2D3" w14:textId="77777777" w:rsidTr="0053644F">
        <w:trPr>
          <w:jc w:val="center"/>
        </w:trPr>
        <w:tc>
          <w:tcPr>
            <w:tcW w:w="1083" w:type="dxa"/>
            <w:shd w:val="clear" w:color="auto" w:fill="auto"/>
          </w:tcPr>
          <w:p w14:paraId="72B3A56C"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70DE1FFC"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147DFB37"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401B196A"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6AAAC655"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34878804"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6B2FFB3F" w14:textId="77777777" w:rsidTr="0053644F">
        <w:trPr>
          <w:jc w:val="center"/>
        </w:trPr>
        <w:tc>
          <w:tcPr>
            <w:tcW w:w="1083" w:type="dxa"/>
            <w:shd w:val="clear" w:color="auto" w:fill="auto"/>
          </w:tcPr>
          <w:p w14:paraId="3299CC88"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51485C1D"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6002B527"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62EC733B"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240D8503"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35B4911E"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1E5FED7E" w14:textId="77777777" w:rsidTr="0053644F">
        <w:trPr>
          <w:jc w:val="center"/>
        </w:trPr>
        <w:tc>
          <w:tcPr>
            <w:tcW w:w="1083" w:type="dxa"/>
            <w:shd w:val="clear" w:color="auto" w:fill="auto"/>
          </w:tcPr>
          <w:p w14:paraId="2AC68770"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1D46AEBA"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3BA9E3A5"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7F8F151E"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2F2A1A7C"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7D46C0D0"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6C220A2C" w14:textId="77777777" w:rsidTr="0053644F">
        <w:trPr>
          <w:jc w:val="center"/>
        </w:trPr>
        <w:tc>
          <w:tcPr>
            <w:tcW w:w="1083" w:type="dxa"/>
            <w:shd w:val="clear" w:color="auto" w:fill="auto"/>
          </w:tcPr>
          <w:p w14:paraId="6126AD0C"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23C9A0FE"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0931FEE0"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5E0B9F9B"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7EF6DB0A"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5F3E17C0"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43B831FB" w14:textId="77777777" w:rsidTr="0053644F">
        <w:trPr>
          <w:jc w:val="center"/>
        </w:trPr>
        <w:tc>
          <w:tcPr>
            <w:tcW w:w="1083" w:type="dxa"/>
            <w:shd w:val="clear" w:color="auto" w:fill="auto"/>
          </w:tcPr>
          <w:p w14:paraId="70ED29A0"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5562D1D7"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4B19028A"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19835562"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5E6F3DA2"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6C9C500F"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39F881DC" w14:textId="77777777" w:rsidTr="0053644F">
        <w:trPr>
          <w:jc w:val="center"/>
        </w:trPr>
        <w:tc>
          <w:tcPr>
            <w:tcW w:w="1083" w:type="dxa"/>
            <w:shd w:val="clear" w:color="auto" w:fill="auto"/>
          </w:tcPr>
          <w:p w14:paraId="0C623EA2"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3009752A"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75E09B74"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44B8B11E"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7C6FAF06"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639A854B"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31859E80" w14:textId="77777777" w:rsidTr="0053644F">
        <w:trPr>
          <w:jc w:val="center"/>
        </w:trPr>
        <w:tc>
          <w:tcPr>
            <w:tcW w:w="1083" w:type="dxa"/>
            <w:shd w:val="clear" w:color="auto" w:fill="auto"/>
          </w:tcPr>
          <w:p w14:paraId="0D9AB92E"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03BECE8A"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4A0639C8"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6BE38997"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13226131"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28F747AE"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E22C0C" w14:paraId="4D52F2B2" w14:textId="77777777" w:rsidTr="0053644F">
        <w:trPr>
          <w:jc w:val="center"/>
        </w:trPr>
        <w:tc>
          <w:tcPr>
            <w:tcW w:w="1083" w:type="dxa"/>
            <w:shd w:val="clear" w:color="auto" w:fill="auto"/>
          </w:tcPr>
          <w:p w14:paraId="6E1E687E" w14:textId="77777777" w:rsidR="00E22C0C" w:rsidRDefault="00E22C0C" w:rsidP="00E22C0C">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1F9B9B5E"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2FA426B6"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476DEB7C" w14:textId="77777777" w:rsidR="00E22C0C" w:rsidRDefault="00E22C0C" w:rsidP="00E22C0C">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5EEFC5F1"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2F899CD9" w14:textId="77777777" w:rsidR="00E22C0C" w:rsidRDefault="00E22C0C" w:rsidP="00E22C0C">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F73A64" w14:paraId="2726DC5A" w14:textId="77777777" w:rsidTr="0053644F">
        <w:trPr>
          <w:jc w:val="center"/>
        </w:trPr>
        <w:tc>
          <w:tcPr>
            <w:tcW w:w="1083" w:type="dxa"/>
            <w:shd w:val="clear" w:color="auto" w:fill="auto"/>
          </w:tcPr>
          <w:p w14:paraId="3836A6D1" w14:textId="7E20E8BC" w:rsidR="00F73A64" w:rsidRPr="008267D6" w:rsidRDefault="00F73A64" w:rsidP="00F73A64">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23AA8395" w14:textId="4F8D826F" w:rsidR="00F73A64" w:rsidRPr="006149F1" w:rsidRDefault="00F73A64" w:rsidP="00F73A64">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5F86B4EF" w14:textId="02D1CC32" w:rsidR="00F73A64" w:rsidRPr="006149F1" w:rsidRDefault="00F73A64" w:rsidP="00F73A64">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4DD80B71" w14:textId="459354E8" w:rsidR="00F73A64" w:rsidRPr="009F25F3" w:rsidRDefault="00F73A64" w:rsidP="00F73A64">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743BC6FD" w14:textId="402D31B5" w:rsidR="00F73A64" w:rsidRPr="006149F1" w:rsidRDefault="00F73A64" w:rsidP="00F73A64">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344DC90E" w14:textId="20D8CD0A" w:rsidR="00F73A64" w:rsidRPr="006149F1" w:rsidRDefault="00F73A64" w:rsidP="00F73A64">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r w:rsidR="00F73A64" w14:paraId="1F46B7C6" w14:textId="77777777" w:rsidTr="0053644F">
        <w:trPr>
          <w:jc w:val="center"/>
        </w:trPr>
        <w:tc>
          <w:tcPr>
            <w:tcW w:w="1083" w:type="dxa"/>
            <w:shd w:val="clear" w:color="auto" w:fill="auto"/>
          </w:tcPr>
          <w:p w14:paraId="4C457743" w14:textId="74B70A02" w:rsidR="00F73A64" w:rsidRPr="008267D6" w:rsidRDefault="00F73A64" w:rsidP="00F73A64">
            <w:r w:rsidRPr="008267D6">
              <w:fldChar w:fldCharType="begin">
                <w:ffData>
                  <w:name w:val="Text12"/>
                  <w:enabled/>
                  <w:calcOnExit w:val="0"/>
                  <w:textInput/>
                </w:ffData>
              </w:fldChar>
            </w:r>
            <w:r w:rsidRPr="008267D6">
              <w:instrText xml:space="preserve"> FORMTEXT </w:instrText>
            </w:r>
            <w:r w:rsidRPr="008267D6">
              <w:fldChar w:fldCharType="separate"/>
            </w:r>
            <w:r w:rsidRPr="008267D6">
              <w:rPr>
                <w:noProof/>
              </w:rPr>
              <w:t> </w:t>
            </w:r>
            <w:r w:rsidRPr="008267D6">
              <w:rPr>
                <w:noProof/>
              </w:rPr>
              <w:t> </w:t>
            </w:r>
            <w:r w:rsidRPr="008267D6">
              <w:rPr>
                <w:noProof/>
              </w:rPr>
              <w:t> </w:t>
            </w:r>
            <w:r w:rsidRPr="008267D6">
              <w:rPr>
                <w:noProof/>
              </w:rPr>
              <w:t> </w:t>
            </w:r>
            <w:r w:rsidRPr="008267D6">
              <w:rPr>
                <w:noProof/>
              </w:rPr>
              <w:t> </w:t>
            </w:r>
            <w:r w:rsidRPr="008267D6">
              <w:fldChar w:fldCharType="end"/>
            </w:r>
          </w:p>
        </w:tc>
        <w:tc>
          <w:tcPr>
            <w:tcW w:w="2918" w:type="dxa"/>
            <w:shd w:val="clear" w:color="auto" w:fill="auto"/>
          </w:tcPr>
          <w:p w14:paraId="1FFD1CA2" w14:textId="2D07F2E7" w:rsidR="00F73A64" w:rsidRPr="006149F1" w:rsidRDefault="00F73A64" w:rsidP="00F73A64">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656" w:type="dxa"/>
            <w:shd w:val="clear" w:color="auto" w:fill="auto"/>
          </w:tcPr>
          <w:p w14:paraId="4C403DC8" w14:textId="24FE4B48" w:rsidR="00F73A64" w:rsidRPr="006149F1" w:rsidRDefault="00F73A64" w:rsidP="00F73A64">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932" w:type="dxa"/>
            <w:shd w:val="clear" w:color="auto" w:fill="auto"/>
          </w:tcPr>
          <w:p w14:paraId="578EEDB5" w14:textId="4A9AC7F2" w:rsidR="00F73A64" w:rsidRPr="009F25F3" w:rsidRDefault="00F73A64" w:rsidP="00F73A64">
            <w:r w:rsidRPr="009F25F3">
              <w:fldChar w:fldCharType="begin">
                <w:ffData>
                  <w:name w:val="Text12"/>
                  <w:enabled/>
                  <w:calcOnExit w:val="0"/>
                  <w:textInput/>
                </w:ffData>
              </w:fldChar>
            </w:r>
            <w:r w:rsidRPr="009F25F3">
              <w:instrText xml:space="preserve"> FORMTEXT </w:instrText>
            </w:r>
            <w:r w:rsidRPr="009F25F3">
              <w:fldChar w:fldCharType="separate"/>
            </w:r>
            <w:r w:rsidRPr="009F25F3">
              <w:rPr>
                <w:noProof/>
              </w:rPr>
              <w:t> </w:t>
            </w:r>
            <w:r w:rsidRPr="009F25F3">
              <w:rPr>
                <w:noProof/>
              </w:rPr>
              <w:t> </w:t>
            </w:r>
            <w:r w:rsidRPr="009F25F3">
              <w:rPr>
                <w:noProof/>
              </w:rPr>
              <w:t> </w:t>
            </w:r>
            <w:r w:rsidRPr="009F25F3">
              <w:rPr>
                <w:noProof/>
              </w:rPr>
              <w:t> </w:t>
            </w:r>
            <w:r w:rsidRPr="009F25F3">
              <w:rPr>
                <w:noProof/>
              </w:rPr>
              <w:t> </w:t>
            </w:r>
            <w:r w:rsidRPr="009F25F3">
              <w:fldChar w:fldCharType="end"/>
            </w:r>
          </w:p>
        </w:tc>
        <w:tc>
          <w:tcPr>
            <w:tcW w:w="1676" w:type="dxa"/>
            <w:shd w:val="clear" w:color="auto" w:fill="auto"/>
          </w:tcPr>
          <w:p w14:paraId="2142209B" w14:textId="2EF570FF" w:rsidR="00F73A64" w:rsidRPr="006149F1" w:rsidRDefault="00F73A64" w:rsidP="00F73A64">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c>
          <w:tcPr>
            <w:tcW w:w="1564" w:type="dxa"/>
            <w:shd w:val="clear" w:color="auto" w:fill="auto"/>
          </w:tcPr>
          <w:p w14:paraId="00E9AAB6" w14:textId="18FCB790" w:rsidR="00F73A64" w:rsidRPr="006149F1" w:rsidRDefault="00F73A64" w:rsidP="00F73A64">
            <w:r w:rsidRPr="006149F1">
              <w:fldChar w:fldCharType="begin">
                <w:ffData>
                  <w:name w:val="Text12"/>
                  <w:enabled/>
                  <w:calcOnExit w:val="0"/>
                  <w:textInput/>
                </w:ffData>
              </w:fldChar>
            </w:r>
            <w:r w:rsidRPr="006149F1">
              <w:instrText xml:space="preserve"> FORMTEXT </w:instrText>
            </w:r>
            <w:r w:rsidRPr="006149F1">
              <w:fldChar w:fldCharType="separate"/>
            </w:r>
            <w:r w:rsidRPr="006149F1">
              <w:rPr>
                <w:noProof/>
              </w:rPr>
              <w:t> </w:t>
            </w:r>
            <w:r w:rsidRPr="006149F1">
              <w:rPr>
                <w:noProof/>
              </w:rPr>
              <w:t> </w:t>
            </w:r>
            <w:r w:rsidRPr="006149F1">
              <w:rPr>
                <w:noProof/>
              </w:rPr>
              <w:t> </w:t>
            </w:r>
            <w:r w:rsidRPr="006149F1">
              <w:rPr>
                <w:noProof/>
              </w:rPr>
              <w:t> </w:t>
            </w:r>
            <w:r w:rsidRPr="006149F1">
              <w:rPr>
                <w:noProof/>
              </w:rPr>
              <w:t> </w:t>
            </w:r>
            <w:r w:rsidRPr="006149F1">
              <w:fldChar w:fldCharType="end"/>
            </w:r>
          </w:p>
        </w:tc>
      </w:tr>
    </w:tbl>
    <w:p w14:paraId="0235638B" w14:textId="77777777" w:rsidR="00B31DD8" w:rsidRDefault="00B31DD8"/>
    <w:tbl>
      <w:tblPr>
        <w:tblW w:w="9812" w:type="dxa"/>
        <w:tblLook w:val="01E0" w:firstRow="1" w:lastRow="1" w:firstColumn="1" w:lastColumn="1" w:noHBand="0" w:noVBand="0"/>
      </w:tblPr>
      <w:tblGrid>
        <w:gridCol w:w="4538"/>
        <w:gridCol w:w="816"/>
        <w:gridCol w:w="2236"/>
        <w:gridCol w:w="2222"/>
      </w:tblGrid>
      <w:tr w:rsidR="00E22C0C" w14:paraId="1D0352E4" w14:textId="77777777" w:rsidTr="0053644F">
        <w:tc>
          <w:tcPr>
            <w:tcW w:w="4538" w:type="dxa"/>
            <w:shd w:val="clear" w:color="auto" w:fill="auto"/>
          </w:tcPr>
          <w:p w14:paraId="2F6D41FB" w14:textId="77777777" w:rsidR="00E22C0C" w:rsidRDefault="00E22C0C" w:rsidP="00E22C0C">
            <w:r w:rsidRPr="0053644F">
              <w:rPr>
                <w:b/>
              </w:rPr>
              <w:t>EHS USE ONLY</w:t>
            </w:r>
            <w:r>
              <w:t xml:space="preserve">:  Date of waste removal:  </w:t>
            </w:r>
          </w:p>
        </w:tc>
        <w:tc>
          <w:tcPr>
            <w:tcW w:w="816" w:type="dxa"/>
            <w:shd w:val="clear" w:color="auto" w:fill="auto"/>
          </w:tcPr>
          <w:p w14:paraId="0D88FD8C" w14:textId="77777777" w:rsidR="00E22C0C" w:rsidRDefault="00E22C0C" w:rsidP="00E22C0C">
            <w:pPr>
              <w:jc w:val="both"/>
            </w:pPr>
            <w:r>
              <w:fldChar w:fldCharType="begin">
                <w:ffData>
                  <w:name w:val="Text13"/>
                  <w:enabled/>
                  <w:calcOnExit w:val="0"/>
                  <w:textInput/>
                </w:ffData>
              </w:fldChar>
            </w:r>
            <w:bookmarkStart w:id="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236" w:type="dxa"/>
            <w:shd w:val="clear" w:color="auto" w:fill="auto"/>
          </w:tcPr>
          <w:p w14:paraId="5B73A2A6" w14:textId="77777777" w:rsidR="00E22C0C" w:rsidRDefault="00E22C0C" w:rsidP="00E22C0C">
            <w:r>
              <w:t>Waste removed by:</w:t>
            </w:r>
          </w:p>
        </w:tc>
        <w:tc>
          <w:tcPr>
            <w:tcW w:w="2222" w:type="dxa"/>
            <w:shd w:val="clear" w:color="auto" w:fill="auto"/>
          </w:tcPr>
          <w:p w14:paraId="7E339C62" w14:textId="77777777" w:rsidR="00E22C0C" w:rsidRDefault="00E22C0C" w:rsidP="00E22C0C">
            <w:r>
              <w:fldChar w:fldCharType="begin">
                <w:ffData>
                  <w:name w:val="Text14"/>
                  <w:enabled/>
                  <w:calcOnExit w:val="0"/>
                  <w:textInput/>
                </w:ffData>
              </w:fldChar>
            </w:r>
            <w:bookmarkStart w:id="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238FAEE6" w14:textId="77777777" w:rsidR="00B76F66" w:rsidRDefault="00126FA1" w:rsidP="00743C3E">
      <w:r>
        <w:t xml:space="preserve"> </w:t>
      </w:r>
    </w:p>
    <w:p w14:paraId="5A357EA0" w14:textId="77777777" w:rsidR="00825035" w:rsidRDefault="00825035" w:rsidP="00B76F66">
      <w:pPr>
        <w:jc w:val="center"/>
        <w:rPr>
          <w:b/>
          <w:sz w:val="20"/>
          <w:szCs w:val="20"/>
        </w:rPr>
      </w:pPr>
    </w:p>
    <w:p w14:paraId="5147AE7E" w14:textId="77777777" w:rsidR="00126FA1" w:rsidRDefault="00126FA1" w:rsidP="00B76F66">
      <w:pPr>
        <w:jc w:val="center"/>
        <w:rPr>
          <w:b/>
          <w:sz w:val="20"/>
          <w:szCs w:val="20"/>
        </w:rPr>
      </w:pPr>
    </w:p>
    <w:p w14:paraId="45FE06F8" w14:textId="77777777" w:rsidR="008C11EC" w:rsidRDefault="008C11EC" w:rsidP="00B76F66">
      <w:pPr>
        <w:jc w:val="center"/>
        <w:rPr>
          <w:b/>
          <w:sz w:val="20"/>
          <w:szCs w:val="20"/>
        </w:rPr>
      </w:pPr>
    </w:p>
    <w:p w14:paraId="3D5E20DA" w14:textId="77777777" w:rsidR="00CC0A29" w:rsidRPr="0006173E" w:rsidRDefault="00B76F66" w:rsidP="00B76F66">
      <w:pPr>
        <w:jc w:val="center"/>
        <w:rPr>
          <w:b/>
          <w:sz w:val="20"/>
          <w:szCs w:val="20"/>
        </w:rPr>
      </w:pPr>
      <w:r w:rsidRPr="0006173E">
        <w:rPr>
          <w:b/>
          <w:sz w:val="20"/>
          <w:szCs w:val="20"/>
        </w:rPr>
        <w:lastRenderedPageBreak/>
        <w:t>INSTRUCTIONS</w:t>
      </w:r>
    </w:p>
    <w:p w14:paraId="5F1F0CFB" w14:textId="77777777" w:rsidR="00B76F66" w:rsidRPr="0006173E" w:rsidRDefault="00B76F66" w:rsidP="00B76F66">
      <w:pPr>
        <w:jc w:val="center"/>
        <w:rPr>
          <w:b/>
          <w:sz w:val="20"/>
          <w:szCs w:val="20"/>
        </w:rPr>
      </w:pPr>
    </w:p>
    <w:p w14:paraId="4541E574" w14:textId="77777777" w:rsidR="00B76F66" w:rsidRPr="0006173E" w:rsidRDefault="00B76F66" w:rsidP="00B76F66">
      <w:pPr>
        <w:rPr>
          <w:sz w:val="20"/>
          <w:szCs w:val="20"/>
        </w:rPr>
      </w:pPr>
      <w:r w:rsidRPr="0006173E">
        <w:rPr>
          <w:sz w:val="20"/>
          <w:szCs w:val="20"/>
        </w:rPr>
        <w:t xml:space="preserve">Complete </w:t>
      </w:r>
      <w:r w:rsidR="00BF3192" w:rsidRPr="0006173E">
        <w:rPr>
          <w:sz w:val="20"/>
          <w:szCs w:val="20"/>
        </w:rPr>
        <w:t>the form in its entirety and submit the</w:t>
      </w:r>
      <w:r w:rsidRPr="0006173E">
        <w:rPr>
          <w:sz w:val="20"/>
          <w:szCs w:val="20"/>
        </w:rPr>
        <w:t xml:space="preserve"> form to EHS to request the removal of identified </w:t>
      </w:r>
      <w:r w:rsidR="00612766">
        <w:rPr>
          <w:sz w:val="20"/>
          <w:szCs w:val="20"/>
        </w:rPr>
        <w:t xml:space="preserve">hazardous </w:t>
      </w:r>
      <w:r w:rsidR="00BF3192" w:rsidRPr="0006173E">
        <w:rPr>
          <w:sz w:val="20"/>
          <w:szCs w:val="20"/>
        </w:rPr>
        <w:t xml:space="preserve">chemical, biological (pathological and infectious), or radioactive </w:t>
      </w:r>
      <w:r w:rsidRPr="0006173E">
        <w:rPr>
          <w:sz w:val="20"/>
          <w:szCs w:val="20"/>
        </w:rPr>
        <w:t xml:space="preserve">wastes.  </w:t>
      </w:r>
      <w:r w:rsidR="00612766">
        <w:rPr>
          <w:sz w:val="20"/>
          <w:szCs w:val="20"/>
        </w:rPr>
        <w:t xml:space="preserve">A separate form is required for each waste category (i.e. </w:t>
      </w:r>
      <w:r w:rsidR="00BF3192" w:rsidRPr="0006173E">
        <w:rPr>
          <w:sz w:val="20"/>
          <w:szCs w:val="20"/>
        </w:rPr>
        <w:t xml:space="preserve">chemical, </w:t>
      </w:r>
      <w:r w:rsidRPr="0006173E">
        <w:rPr>
          <w:sz w:val="20"/>
          <w:szCs w:val="20"/>
        </w:rPr>
        <w:t>radioactive, infectious or other medical wastes</w:t>
      </w:r>
      <w:r w:rsidR="00612766">
        <w:rPr>
          <w:sz w:val="20"/>
          <w:szCs w:val="20"/>
        </w:rPr>
        <w:t>)</w:t>
      </w:r>
      <w:r w:rsidRPr="0006173E">
        <w:rPr>
          <w:sz w:val="20"/>
          <w:szCs w:val="20"/>
        </w:rPr>
        <w:t xml:space="preserve">.  </w:t>
      </w:r>
      <w:r w:rsidR="00612766">
        <w:rPr>
          <w:sz w:val="20"/>
          <w:szCs w:val="20"/>
        </w:rPr>
        <w:t xml:space="preserve">Submit requests via fax to Ext. 7918 or </w:t>
      </w:r>
      <w:r w:rsidR="007374C6" w:rsidRPr="0006173E">
        <w:rPr>
          <w:sz w:val="20"/>
          <w:szCs w:val="20"/>
        </w:rPr>
        <w:t xml:space="preserve">by mailing this form through campus mail.  Please adhere to the following </w:t>
      </w:r>
      <w:r w:rsidR="00BF3192" w:rsidRPr="0006173E">
        <w:rPr>
          <w:sz w:val="20"/>
          <w:szCs w:val="20"/>
        </w:rPr>
        <w:t xml:space="preserve">detailed </w:t>
      </w:r>
      <w:r w:rsidR="007374C6" w:rsidRPr="0006173E">
        <w:rPr>
          <w:sz w:val="20"/>
          <w:szCs w:val="20"/>
        </w:rPr>
        <w:t>instructions in filling out the form:</w:t>
      </w:r>
    </w:p>
    <w:p w14:paraId="0C0C7F0A" w14:textId="77777777" w:rsidR="007374C6" w:rsidRPr="0006173E" w:rsidRDefault="007374C6" w:rsidP="00B76F66">
      <w:pPr>
        <w:rPr>
          <w:sz w:val="20"/>
          <w:szCs w:val="20"/>
        </w:rPr>
      </w:pPr>
    </w:p>
    <w:p w14:paraId="56726BB0" w14:textId="77777777" w:rsidR="00BF3192" w:rsidRPr="0006173E" w:rsidRDefault="00612766" w:rsidP="00B76F66">
      <w:pPr>
        <w:rPr>
          <w:b/>
          <w:sz w:val="20"/>
          <w:szCs w:val="20"/>
        </w:rPr>
      </w:pPr>
      <w:r>
        <w:rPr>
          <w:b/>
          <w:sz w:val="20"/>
          <w:szCs w:val="20"/>
        </w:rPr>
        <w:t xml:space="preserve">Hazardous </w:t>
      </w:r>
      <w:r w:rsidR="00BF3192" w:rsidRPr="0006173E">
        <w:rPr>
          <w:b/>
          <w:sz w:val="20"/>
          <w:szCs w:val="20"/>
        </w:rPr>
        <w:t>Chemical Waste:</w:t>
      </w:r>
    </w:p>
    <w:p w14:paraId="7E9A1C98" w14:textId="77777777" w:rsidR="00BF3192" w:rsidRPr="0006173E" w:rsidRDefault="00BF3192" w:rsidP="00B76F66">
      <w:pPr>
        <w:rPr>
          <w:b/>
          <w:sz w:val="20"/>
          <w:szCs w:val="20"/>
        </w:rPr>
      </w:pPr>
    </w:p>
    <w:p w14:paraId="7947F55E" w14:textId="77777777" w:rsidR="007374C6" w:rsidRPr="0006173E" w:rsidRDefault="0006173E" w:rsidP="00B76F66">
      <w:pPr>
        <w:rPr>
          <w:sz w:val="20"/>
          <w:szCs w:val="20"/>
        </w:rPr>
      </w:pPr>
      <w:r w:rsidRPr="0006173E">
        <w:rPr>
          <w:sz w:val="20"/>
          <w:szCs w:val="20"/>
        </w:rPr>
        <w:t>The information is required by Federal (EPA) and State (Maryland Department of the Environment (MDE)) regulations in order to provide an operating record showing complete and accurate waste identification and a record of waste origin and destination.</w:t>
      </w:r>
    </w:p>
    <w:p w14:paraId="589D049E" w14:textId="77777777" w:rsidR="0006173E" w:rsidRPr="0006173E" w:rsidRDefault="0006173E" w:rsidP="00B76F66">
      <w:pPr>
        <w:rPr>
          <w:sz w:val="20"/>
          <w:szCs w:val="20"/>
        </w:rPr>
      </w:pPr>
    </w:p>
    <w:p w14:paraId="1AC709C7" w14:textId="77777777" w:rsidR="0006173E" w:rsidRPr="0006173E" w:rsidRDefault="0006173E" w:rsidP="00B76F66">
      <w:pPr>
        <w:rPr>
          <w:sz w:val="20"/>
          <w:szCs w:val="20"/>
        </w:rPr>
      </w:pPr>
      <w:r w:rsidRPr="0006173E">
        <w:rPr>
          <w:sz w:val="20"/>
          <w:szCs w:val="20"/>
        </w:rPr>
        <w:t>The waste description must include the chemical name (s).  Chemical mixtures must be identified by listing the solute, each chemical component, and the respective percentages.  The total waste volume</w:t>
      </w:r>
      <w:r w:rsidR="009C4A44">
        <w:rPr>
          <w:sz w:val="20"/>
          <w:szCs w:val="20"/>
        </w:rPr>
        <w:t xml:space="preserve"> / weight</w:t>
      </w:r>
      <w:r w:rsidRPr="0006173E">
        <w:rPr>
          <w:sz w:val="20"/>
          <w:szCs w:val="20"/>
        </w:rPr>
        <w:t xml:space="preserve"> (mL, L, g, or kg) represents the actual volume</w:t>
      </w:r>
      <w:r w:rsidR="009C4A44">
        <w:rPr>
          <w:sz w:val="20"/>
          <w:szCs w:val="20"/>
        </w:rPr>
        <w:t xml:space="preserve"> / weight</w:t>
      </w:r>
      <w:r w:rsidRPr="0006173E">
        <w:rPr>
          <w:sz w:val="20"/>
          <w:szCs w:val="20"/>
        </w:rPr>
        <w:t xml:space="preserve"> of the waste in the container.  Fractions should be rounded.  The container type is “B” for bottle, “C” for can, and “O” for other container.</w:t>
      </w:r>
    </w:p>
    <w:p w14:paraId="60CECBBE" w14:textId="77777777" w:rsidR="0006173E" w:rsidRPr="0006173E" w:rsidRDefault="0006173E" w:rsidP="00B76F66">
      <w:pPr>
        <w:rPr>
          <w:sz w:val="20"/>
          <w:szCs w:val="20"/>
        </w:rPr>
      </w:pPr>
    </w:p>
    <w:p w14:paraId="786B178E" w14:textId="77777777" w:rsidR="0006173E" w:rsidRPr="0006173E" w:rsidRDefault="0006173E" w:rsidP="00B76F66">
      <w:pPr>
        <w:rPr>
          <w:sz w:val="20"/>
          <w:szCs w:val="20"/>
          <w:u w:val="single"/>
        </w:rPr>
      </w:pPr>
      <w:r w:rsidRPr="0006173E">
        <w:rPr>
          <w:sz w:val="20"/>
          <w:szCs w:val="20"/>
          <w:u w:val="single"/>
        </w:rPr>
        <w:t>Example</w:t>
      </w:r>
    </w:p>
    <w:p w14:paraId="3F739321" w14:textId="77777777" w:rsidR="0006173E" w:rsidRPr="0006173E" w:rsidRDefault="0006173E" w:rsidP="00B76F66">
      <w:pPr>
        <w:rPr>
          <w:sz w:val="20"/>
          <w:szCs w:val="20"/>
        </w:rPr>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88"/>
        <w:gridCol w:w="1676"/>
        <w:gridCol w:w="1744"/>
        <w:gridCol w:w="1440"/>
        <w:gridCol w:w="1260"/>
      </w:tblGrid>
      <w:tr w:rsidR="00C762D3" w:rsidRPr="0053644F" w14:paraId="27A053A4" w14:textId="77777777" w:rsidTr="0053644F">
        <w:tc>
          <w:tcPr>
            <w:tcW w:w="1188" w:type="dxa"/>
            <w:shd w:val="clear" w:color="auto" w:fill="auto"/>
            <w:vAlign w:val="center"/>
          </w:tcPr>
          <w:p w14:paraId="4FE02C3C" w14:textId="77777777" w:rsidR="00C762D3" w:rsidRPr="0053644F" w:rsidRDefault="00C762D3" w:rsidP="0053644F">
            <w:pPr>
              <w:jc w:val="center"/>
              <w:rPr>
                <w:b/>
                <w:sz w:val="20"/>
                <w:szCs w:val="20"/>
              </w:rPr>
            </w:pPr>
            <w:r w:rsidRPr="0053644F">
              <w:rPr>
                <w:b/>
                <w:sz w:val="20"/>
                <w:szCs w:val="20"/>
              </w:rPr>
              <w:t>Container No.</w:t>
            </w:r>
          </w:p>
        </w:tc>
        <w:tc>
          <w:tcPr>
            <w:tcW w:w="1888" w:type="dxa"/>
            <w:shd w:val="clear" w:color="auto" w:fill="auto"/>
            <w:vAlign w:val="center"/>
          </w:tcPr>
          <w:p w14:paraId="660DCC11" w14:textId="77777777" w:rsidR="00C762D3" w:rsidRPr="0053644F" w:rsidRDefault="00C762D3" w:rsidP="0053644F">
            <w:pPr>
              <w:jc w:val="center"/>
              <w:rPr>
                <w:b/>
                <w:sz w:val="20"/>
                <w:szCs w:val="20"/>
              </w:rPr>
            </w:pPr>
            <w:r w:rsidRPr="0053644F">
              <w:rPr>
                <w:b/>
                <w:sz w:val="20"/>
                <w:szCs w:val="20"/>
              </w:rPr>
              <w:t>Waste Description</w:t>
            </w:r>
          </w:p>
        </w:tc>
        <w:tc>
          <w:tcPr>
            <w:tcW w:w="1676" w:type="dxa"/>
            <w:shd w:val="clear" w:color="auto" w:fill="auto"/>
            <w:vAlign w:val="center"/>
          </w:tcPr>
          <w:p w14:paraId="3A5A92F3" w14:textId="77777777" w:rsidR="00C762D3" w:rsidRPr="0053644F" w:rsidRDefault="00C762D3" w:rsidP="0053644F">
            <w:pPr>
              <w:jc w:val="center"/>
              <w:rPr>
                <w:b/>
                <w:sz w:val="20"/>
                <w:szCs w:val="20"/>
              </w:rPr>
            </w:pPr>
            <w:r w:rsidRPr="0053644F">
              <w:rPr>
                <w:b/>
                <w:sz w:val="20"/>
                <w:szCs w:val="20"/>
              </w:rPr>
              <w:t xml:space="preserve">Container </w:t>
            </w:r>
            <w:r w:rsidR="00BD33F2" w:rsidRPr="0053644F">
              <w:rPr>
                <w:b/>
                <w:sz w:val="20"/>
                <w:szCs w:val="20"/>
              </w:rPr>
              <w:t xml:space="preserve">Size / </w:t>
            </w:r>
            <w:r w:rsidRPr="0053644F">
              <w:rPr>
                <w:b/>
                <w:sz w:val="20"/>
                <w:szCs w:val="20"/>
              </w:rPr>
              <w:t>Type</w:t>
            </w:r>
          </w:p>
        </w:tc>
        <w:tc>
          <w:tcPr>
            <w:tcW w:w="1744" w:type="dxa"/>
            <w:shd w:val="clear" w:color="auto" w:fill="auto"/>
            <w:vAlign w:val="center"/>
          </w:tcPr>
          <w:p w14:paraId="3FC447E6" w14:textId="77777777" w:rsidR="00C762D3" w:rsidRPr="0053644F" w:rsidRDefault="00C762D3" w:rsidP="0053644F">
            <w:pPr>
              <w:jc w:val="center"/>
              <w:rPr>
                <w:b/>
                <w:sz w:val="20"/>
                <w:szCs w:val="20"/>
              </w:rPr>
            </w:pPr>
            <w:r w:rsidRPr="0053644F">
              <w:rPr>
                <w:b/>
                <w:sz w:val="20"/>
                <w:szCs w:val="20"/>
              </w:rPr>
              <w:t xml:space="preserve">Waste </w:t>
            </w:r>
            <w:r w:rsidR="00BD33F2" w:rsidRPr="0053644F">
              <w:rPr>
                <w:b/>
                <w:sz w:val="20"/>
                <w:szCs w:val="20"/>
              </w:rPr>
              <w:t>Volume / Weight (kg)</w:t>
            </w:r>
          </w:p>
        </w:tc>
        <w:tc>
          <w:tcPr>
            <w:tcW w:w="1440" w:type="dxa"/>
            <w:shd w:val="clear" w:color="auto" w:fill="auto"/>
            <w:vAlign w:val="center"/>
          </w:tcPr>
          <w:p w14:paraId="6807114D" w14:textId="77777777" w:rsidR="00C762D3" w:rsidRPr="0053644F" w:rsidRDefault="00C762D3" w:rsidP="0053644F">
            <w:pPr>
              <w:jc w:val="center"/>
              <w:rPr>
                <w:b/>
                <w:sz w:val="20"/>
                <w:szCs w:val="20"/>
              </w:rPr>
            </w:pPr>
            <w:r w:rsidRPr="0053644F">
              <w:rPr>
                <w:b/>
                <w:sz w:val="20"/>
                <w:szCs w:val="20"/>
              </w:rPr>
              <w:t>Component Percentage</w:t>
            </w:r>
          </w:p>
        </w:tc>
        <w:tc>
          <w:tcPr>
            <w:tcW w:w="1260" w:type="dxa"/>
            <w:shd w:val="clear" w:color="auto" w:fill="auto"/>
            <w:vAlign w:val="center"/>
          </w:tcPr>
          <w:p w14:paraId="722FB380" w14:textId="77777777" w:rsidR="00C762D3" w:rsidRPr="0053644F" w:rsidRDefault="00C762D3" w:rsidP="0053644F">
            <w:pPr>
              <w:jc w:val="center"/>
              <w:rPr>
                <w:b/>
                <w:sz w:val="20"/>
                <w:szCs w:val="20"/>
              </w:rPr>
            </w:pPr>
            <w:r w:rsidRPr="0053644F">
              <w:rPr>
                <w:b/>
                <w:sz w:val="20"/>
                <w:szCs w:val="20"/>
              </w:rPr>
              <w:t>EHS USE ONLY</w:t>
            </w:r>
          </w:p>
          <w:p w14:paraId="2B06315C" w14:textId="77777777" w:rsidR="00C762D3" w:rsidRPr="0053644F" w:rsidRDefault="00C762D3" w:rsidP="0053644F">
            <w:pPr>
              <w:jc w:val="center"/>
              <w:rPr>
                <w:b/>
                <w:sz w:val="20"/>
                <w:szCs w:val="20"/>
              </w:rPr>
            </w:pPr>
            <w:r w:rsidRPr="0053644F">
              <w:rPr>
                <w:b/>
                <w:sz w:val="20"/>
                <w:szCs w:val="20"/>
              </w:rPr>
              <w:t>EPA NO.</w:t>
            </w:r>
          </w:p>
        </w:tc>
      </w:tr>
      <w:tr w:rsidR="00BD33F2" w:rsidRPr="0053644F" w14:paraId="77DA0746" w14:textId="77777777" w:rsidTr="0053644F">
        <w:tc>
          <w:tcPr>
            <w:tcW w:w="1188" w:type="dxa"/>
            <w:shd w:val="clear" w:color="auto" w:fill="auto"/>
          </w:tcPr>
          <w:p w14:paraId="4CB57D6A" w14:textId="77777777" w:rsidR="00BD33F2" w:rsidRPr="0053644F" w:rsidRDefault="00BD33F2" w:rsidP="00B76F66">
            <w:pPr>
              <w:rPr>
                <w:sz w:val="20"/>
                <w:szCs w:val="20"/>
              </w:rPr>
            </w:pPr>
            <w:r w:rsidRPr="0053644F">
              <w:rPr>
                <w:sz w:val="20"/>
                <w:szCs w:val="20"/>
              </w:rPr>
              <w:t>1</w:t>
            </w:r>
          </w:p>
        </w:tc>
        <w:tc>
          <w:tcPr>
            <w:tcW w:w="1888" w:type="dxa"/>
            <w:shd w:val="clear" w:color="auto" w:fill="auto"/>
          </w:tcPr>
          <w:p w14:paraId="6999263E" w14:textId="77777777" w:rsidR="00BD33F2" w:rsidRPr="0053644F" w:rsidRDefault="00BD33F2" w:rsidP="00E64F4C">
            <w:pPr>
              <w:rPr>
                <w:sz w:val="20"/>
                <w:szCs w:val="20"/>
              </w:rPr>
            </w:pPr>
            <w:r w:rsidRPr="0053644F">
              <w:rPr>
                <w:sz w:val="20"/>
                <w:szCs w:val="20"/>
              </w:rPr>
              <w:t>Phenol</w:t>
            </w:r>
          </w:p>
        </w:tc>
        <w:tc>
          <w:tcPr>
            <w:tcW w:w="1676" w:type="dxa"/>
            <w:shd w:val="clear" w:color="auto" w:fill="auto"/>
          </w:tcPr>
          <w:p w14:paraId="335D1774" w14:textId="77777777" w:rsidR="00BD33F2" w:rsidRPr="0053644F" w:rsidRDefault="00BD33F2" w:rsidP="00E64F4C">
            <w:pPr>
              <w:rPr>
                <w:sz w:val="20"/>
                <w:szCs w:val="20"/>
              </w:rPr>
            </w:pPr>
            <w:r w:rsidRPr="0053644F">
              <w:rPr>
                <w:sz w:val="20"/>
                <w:szCs w:val="20"/>
              </w:rPr>
              <w:t>500 mL, B</w:t>
            </w:r>
          </w:p>
        </w:tc>
        <w:tc>
          <w:tcPr>
            <w:tcW w:w="1744" w:type="dxa"/>
            <w:shd w:val="clear" w:color="auto" w:fill="auto"/>
          </w:tcPr>
          <w:p w14:paraId="15598B72" w14:textId="77777777" w:rsidR="00BD33F2" w:rsidRPr="0053644F" w:rsidRDefault="00BD33F2" w:rsidP="00813111">
            <w:pPr>
              <w:rPr>
                <w:sz w:val="20"/>
                <w:szCs w:val="20"/>
              </w:rPr>
            </w:pPr>
          </w:p>
        </w:tc>
        <w:tc>
          <w:tcPr>
            <w:tcW w:w="1440" w:type="dxa"/>
            <w:shd w:val="clear" w:color="auto" w:fill="auto"/>
          </w:tcPr>
          <w:p w14:paraId="274740C6" w14:textId="77777777" w:rsidR="00BD33F2" w:rsidRPr="0053644F" w:rsidRDefault="00BD33F2" w:rsidP="00B76F66">
            <w:pPr>
              <w:rPr>
                <w:sz w:val="20"/>
                <w:szCs w:val="20"/>
              </w:rPr>
            </w:pPr>
            <w:r w:rsidRPr="0053644F">
              <w:rPr>
                <w:sz w:val="20"/>
                <w:szCs w:val="20"/>
              </w:rPr>
              <w:t>100%</w:t>
            </w:r>
          </w:p>
        </w:tc>
        <w:tc>
          <w:tcPr>
            <w:tcW w:w="1260" w:type="dxa"/>
            <w:shd w:val="clear" w:color="auto" w:fill="auto"/>
          </w:tcPr>
          <w:p w14:paraId="738CB3C8" w14:textId="77777777" w:rsidR="00BD33F2" w:rsidRPr="0053644F" w:rsidRDefault="00BD33F2" w:rsidP="00B76F66">
            <w:pPr>
              <w:rPr>
                <w:b/>
                <w:sz w:val="20"/>
                <w:szCs w:val="20"/>
              </w:rPr>
            </w:pPr>
          </w:p>
        </w:tc>
      </w:tr>
      <w:tr w:rsidR="00BD33F2" w:rsidRPr="0053644F" w14:paraId="58EADF4E" w14:textId="77777777" w:rsidTr="0053644F">
        <w:tc>
          <w:tcPr>
            <w:tcW w:w="1188" w:type="dxa"/>
            <w:shd w:val="clear" w:color="auto" w:fill="auto"/>
          </w:tcPr>
          <w:p w14:paraId="0255FFF2" w14:textId="77777777" w:rsidR="00BD33F2" w:rsidRPr="0053644F" w:rsidRDefault="00BD33F2" w:rsidP="00B76F66">
            <w:pPr>
              <w:rPr>
                <w:sz w:val="20"/>
                <w:szCs w:val="20"/>
              </w:rPr>
            </w:pPr>
            <w:r w:rsidRPr="0053644F">
              <w:rPr>
                <w:sz w:val="20"/>
                <w:szCs w:val="20"/>
              </w:rPr>
              <w:t>2</w:t>
            </w:r>
          </w:p>
        </w:tc>
        <w:tc>
          <w:tcPr>
            <w:tcW w:w="1888" w:type="dxa"/>
            <w:shd w:val="clear" w:color="auto" w:fill="auto"/>
          </w:tcPr>
          <w:p w14:paraId="38488F9A" w14:textId="77777777" w:rsidR="00BD33F2" w:rsidRPr="0053644F" w:rsidRDefault="00BD33F2" w:rsidP="00E64F4C">
            <w:pPr>
              <w:rPr>
                <w:sz w:val="20"/>
                <w:szCs w:val="20"/>
              </w:rPr>
            </w:pPr>
            <w:r w:rsidRPr="0053644F">
              <w:rPr>
                <w:sz w:val="20"/>
                <w:szCs w:val="20"/>
              </w:rPr>
              <w:t>Methylene chloride</w:t>
            </w:r>
          </w:p>
        </w:tc>
        <w:tc>
          <w:tcPr>
            <w:tcW w:w="1676" w:type="dxa"/>
            <w:shd w:val="clear" w:color="auto" w:fill="auto"/>
          </w:tcPr>
          <w:p w14:paraId="52B9D2A0" w14:textId="77777777" w:rsidR="00BD33F2" w:rsidRPr="0053644F" w:rsidRDefault="00BD33F2" w:rsidP="00E64F4C">
            <w:pPr>
              <w:rPr>
                <w:sz w:val="20"/>
                <w:szCs w:val="20"/>
              </w:rPr>
            </w:pPr>
            <w:r w:rsidRPr="0053644F">
              <w:rPr>
                <w:sz w:val="20"/>
                <w:szCs w:val="20"/>
              </w:rPr>
              <w:t>4 L, B</w:t>
            </w:r>
          </w:p>
        </w:tc>
        <w:tc>
          <w:tcPr>
            <w:tcW w:w="1744" w:type="dxa"/>
            <w:shd w:val="clear" w:color="auto" w:fill="auto"/>
          </w:tcPr>
          <w:p w14:paraId="3DD22023" w14:textId="77777777" w:rsidR="00BD33F2" w:rsidRPr="0053644F" w:rsidRDefault="00BD33F2" w:rsidP="00813111">
            <w:pPr>
              <w:rPr>
                <w:sz w:val="20"/>
                <w:szCs w:val="20"/>
              </w:rPr>
            </w:pPr>
          </w:p>
        </w:tc>
        <w:tc>
          <w:tcPr>
            <w:tcW w:w="1440" w:type="dxa"/>
            <w:shd w:val="clear" w:color="auto" w:fill="auto"/>
          </w:tcPr>
          <w:p w14:paraId="4127BAA7" w14:textId="77777777" w:rsidR="00BD33F2" w:rsidRPr="0053644F" w:rsidRDefault="00BD33F2" w:rsidP="00B76F66">
            <w:pPr>
              <w:rPr>
                <w:sz w:val="20"/>
                <w:szCs w:val="20"/>
              </w:rPr>
            </w:pPr>
            <w:r w:rsidRPr="0053644F">
              <w:rPr>
                <w:sz w:val="20"/>
                <w:szCs w:val="20"/>
              </w:rPr>
              <w:t>100%</w:t>
            </w:r>
          </w:p>
        </w:tc>
        <w:tc>
          <w:tcPr>
            <w:tcW w:w="1260" w:type="dxa"/>
            <w:shd w:val="clear" w:color="auto" w:fill="auto"/>
          </w:tcPr>
          <w:p w14:paraId="2C306DA3" w14:textId="77777777" w:rsidR="00BD33F2" w:rsidRPr="0053644F" w:rsidRDefault="00BD33F2" w:rsidP="00B76F66">
            <w:pPr>
              <w:rPr>
                <w:sz w:val="20"/>
                <w:szCs w:val="20"/>
              </w:rPr>
            </w:pPr>
          </w:p>
        </w:tc>
      </w:tr>
      <w:tr w:rsidR="00BD33F2" w:rsidRPr="0053644F" w14:paraId="76BC1F52" w14:textId="77777777" w:rsidTr="0053644F">
        <w:tc>
          <w:tcPr>
            <w:tcW w:w="1188" w:type="dxa"/>
            <w:shd w:val="clear" w:color="auto" w:fill="auto"/>
          </w:tcPr>
          <w:p w14:paraId="45858C0D" w14:textId="77777777" w:rsidR="00BD33F2" w:rsidRPr="0053644F" w:rsidRDefault="00BD33F2" w:rsidP="00B76F66">
            <w:pPr>
              <w:rPr>
                <w:sz w:val="20"/>
                <w:szCs w:val="20"/>
              </w:rPr>
            </w:pPr>
            <w:r w:rsidRPr="0053644F">
              <w:rPr>
                <w:sz w:val="20"/>
                <w:szCs w:val="20"/>
              </w:rPr>
              <w:t>3</w:t>
            </w:r>
          </w:p>
        </w:tc>
        <w:tc>
          <w:tcPr>
            <w:tcW w:w="1888" w:type="dxa"/>
            <w:shd w:val="clear" w:color="auto" w:fill="auto"/>
          </w:tcPr>
          <w:p w14:paraId="2F5AAAF6" w14:textId="77777777" w:rsidR="00BD33F2" w:rsidRPr="0053644F" w:rsidRDefault="00BD33F2" w:rsidP="00E64F4C">
            <w:pPr>
              <w:rPr>
                <w:i/>
                <w:sz w:val="20"/>
                <w:szCs w:val="20"/>
              </w:rPr>
            </w:pPr>
            <w:r w:rsidRPr="0053644F">
              <w:rPr>
                <w:i/>
                <w:sz w:val="20"/>
                <w:szCs w:val="20"/>
              </w:rPr>
              <w:t xml:space="preserve">Chemical Mixture: </w:t>
            </w:r>
          </w:p>
        </w:tc>
        <w:tc>
          <w:tcPr>
            <w:tcW w:w="1676" w:type="dxa"/>
            <w:shd w:val="clear" w:color="auto" w:fill="auto"/>
          </w:tcPr>
          <w:p w14:paraId="445D69D9" w14:textId="77777777" w:rsidR="00BD33F2" w:rsidRPr="0053644F" w:rsidRDefault="00BD33F2" w:rsidP="00E64F4C">
            <w:pPr>
              <w:rPr>
                <w:sz w:val="20"/>
                <w:szCs w:val="20"/>
              </w:rPr>
            </w:pPr>
          </w:p>
        </w:tc>
        <w:tc>
          <w:tcPr>
            <w:tcW w:w="1744" w:type="dxa"/>
            <w:shd w:val="clear" w:color="auto" w:fill="auto"/>
          </w:tcPr>
          <w:p w14:paraId="4EB27270" w14:textId="77777777" w:rsidR="00BD33F2" w:rsidRPr="0053644F" w:rsidRDefault="00BD33F2" w:rsidP="00813111">
            <w:pPr>
              <w:rPr>
                <w:sz w:val="20"/>
                <w:szCs w:val="20"/>
              </w:rPr>
            </w:pPr>
          </w:p>
        </w:tc>
        <w:tc>
          <w:tcPr>
            <w:tcW w:w="1440" w:type="dxa"/>
            <w:shd w:val="clear" w:color="auto" w:fill="auto"/>
          </w:tcPr>
          <w:p w14:paraId="2EDD0CE7" w14:textId="77777777" w:rsidR="00BD33F2" w:rsidRPr="0053644F" w:rsidRDefault="00BD33F2" w:rsidP="00B76F66">
            <w:pPr>
              <w:rPr>
                <w:sz w:val="20"/>
                <w:szCs w:val="20"/>
              </w:rPr>
            </w:pPr>
          </w:p>
        </w:tc>
        <w:tc>
          <w:tcPr>
            <w:tcW w:w="1260" w:type="dxa"/>
            <w:shd w:val="clear" w:color="auto" w:fill="auto"/>
          </w:tcPr>
          <w:p w14:paraId="7144C811" w14:textId="77777777" w:rsidR="00BD33F2" w:rsidRPr="0053644F" w:rsidRDefault="00BD33F2" w:rsidP="00B76F66">
            <w:pPr>
              <w:rPr>
                <w:sz w:val="20"/>
                <w:szCs w:val="20"/>
              </w:rPr>
            </w:pPr>
          </w:p>
        </w:tc>
      </w:tr>
      <w:tr w:rsidR="00BD33F2" w:rsidRPr="0053644F" w14:paraId="45FDFC97" w14:textId="77777777" w:rsidTr="0053644F">
        <w:trPr>
          <w:trHeight w:val="233"/>
        </w:trPr>
        <w:tc>
          <w:tcPr>
            <w:tcW w:w="1188" w:type="dxa"/>
            <w:shd w:val="clear" w:color="auto" w:fill="auto"/>
          </w:tcPr>
          <w:p w14:paraId="2A0A8367" w14:textId="77777777" w:rsidR="00BD33F2" w:rsidRPr="0053644F" w:rsidRDefault="00BD33F2" w:rsidP="00B76F66">
            <w:pPr>
              <w:rPr>
                <w:sz w:val="20"/>
                <w:szCs w:val="20"/>
              </w:rPr>
            </w:pPr>
          </w:p>
        </w:tc>
        <w:tc>
          <w:tcPr>
            <w:tcW w:w="1888" w:type="dxa"/>
            <w:shd w:val="clear" w:color="auto" w:fill="auto"/>
          </w:tcPr>
          <w:p w14:paraId="705FCE92" w14:textId="77777777" w:rsidR="00BD33F2" w:rsidRPr="0053644F" w:rsidRDefault="00BD33F2" w:rsidP="00E64F4C">
            <w:pPr>
              <w:rPr>
                <w:sz w:val="20"/>
                <w:szCs w:val="20"/>
              </w:rPr>
            </w:pPr>
            <w:r w:rsidRPr="0053644F">
              <w:rPr>
                <w:sz w:val="20"/>
                <w:szCs w:val="20"/>
              </w:rPr>
              <w:t>Sodium hydroxide</w:t>
            </w:r>
          </w:p>
        </w:tc>
        <w:tc>
          <w:tcPr>
            <w:tcW w:w="1676" w:type="dxa"/>
            <w:shd w:val="clear" w:color="auto" w:fill="auto"/>
          </w:tcPr>
          <w:p w14:paraId="2684B42C" w14:textId="77777777" w:rsidR="00BD33F2" w:rsidRPr="0053644F" w:rsidRDefault="00BD33F2" w:rsidP="00E64F4C">
            <w:pPr>
              <w:rPr>
                <w:sz w:val="20"/>
                <w:szCs w:val="20"/>
              </w:rPr>
            </w:pPr>
            <w:r w:rsidRPr="0053644F">
              <w:rPr>
                <w:sz w:val="20"/>
                <w:szCs w:val="20"/>
              </w:rPr>
              <w:t>150 mL, B</w:t>
            </w:r>
          </w:p>
        </w:tc>
        <w:tc>
          <w:tcPr>
            <w:tcW w:w="1744" w:type="dxa"/>
            <w:shd w:val="clear" w:color="auto" w:fill="auto"/>
          </w:tcPr>
          <w:p w14:paraId="4C00BCA6" w14:textId="77777777" w:rsidR="00BD33F2" w:rsidRPr="0053644F" w:rsidRDefault="00BD33F2" w:rsidP="00E64F4C">
            <w:pPr>
              <w:rPr>
                <w:sz w:val="20"/>
                <w:szCs w:val="20"/>
              </w:rPr>
            </w:pPr>
          </w:p>
        </w:tc>
        <w:tc>
          <w:tcPr>
            <w:tcW w:w="1440" w:type="dxa"/>
            <w:shd w:val="clear" w:color="auto" w:fill="auto"/>
          </w:tcPr>
          <w:p w14:paraId="5351FCC7" w14:textId="77777777" w:rsidR="00BD33F2" w:rsidRPr="0053644F" w:rsidRDefault="00BD33F2" w:rsidP="00E64F4C">
            <w:pPr>
              <w:rPr>
                <w:sz w:val="20"/>
                <w:szCs w:val="20"/>
              </w:rPr>
            </w:pPr>
            <w:r w:rsidRPr="0053644F">
              <w:rPr>
                <w:sz w:val="20"/>
                <w:szCs w:val="20"/>
              </w:rPr>
              <w:t>15%</w:t>
            </w:r>
          </w:p>
        </w:tc>
        <w:tc>
          <w:tcPr>
            <w:tcW w:w="1260" w:type="dxa"/>
            <w:shd w:val="clear" w:color="auto" w:fill="auto"/>
          </w:tcPr>
          <w:p w14:paraId="0B5B3B48" w14:textId="77777777" w:rsidR="00BD33F2" w:rsidRPr="0053644F" w:rsidRDefault="00BD33F2" w:rsidP="00B76F66">
            <w:pPr>
              <w:rPr>
                <w:sz w:val="20"/>
                <w:szCs w:val="20"/>
              </w:rPr>
            </w:pPr>
          </w:p>
        </w:tc>
      </w:tr>
      <w:tr w:rsidR="00BD33F2" w:rsidRPr="0053644F" w14:paraId="2AD57551" w14:textId="77777777" w:rsidTr="0053644F">
        <w:trPr>
          <w:trHeight w:val="233"/>
        </w:trPr>
        <w:tc>
          <w:tcPr>
            <w:tcW w:w="1188" w:type="dxa"/>
            <w:shd w:val="clear" w:color="auto" w:fill="auto"/>
          </w:tcPr>
          <w:p w14:paraId="3BD018FA" w14:textId="77777777" w:rsidR="00BD33F2" w:rsidRPr="0053644F" w:rsidRDefault="00BD33F2" w:rsidP="00B76F66">
            <w:pPr>
              <w:rPr>
                <w:sz w:val="20"/>
                <w:szCs w:val="20"/>
              </w:rPr>
            </w:pPr>
          </w:p>
        </w:tc>
        <w:tc>
          <w:tcPr>
            <w:tcW w:w="1888" w:type="dxa"/>
            <w:shd w:val="clear" w:color="auto" w:fill="auto"/>
          </w:tcPr>
          <w:p w14:paraId="395B0CC8" w14:textId="77777777" w:rsidR="00BD33F2" w:rsidRPr="0053644F" w:rsidRDefault="00BD33F2" w:rsidP="00E64F4C">
            <w:pPr>
              <w:rPr>
                <w:sz w:val="20"/>
                <w:szCs w:val="20"/>
              </w:rPr>
            </w:pPr>
            <w:r w:rsidRPr="0053644F">
              <w:rPr>
                <w:sz w:val="20"/>
                <w:szCs w:val="20"/>
              </w:rPr>
              <w:t>Methylene chloride</w:t>
            </w:r>
          </w:p>
        </w:tc>
        <w:tc>
          <w:tcPr>
            <w:tcW w:w="1676" w:type="dxa"/>
            <w:shd w:val="clear" w:color="auto" w:fill="auto"/>
          </w:tcPr>
          <w:p w14:paraId="750625F3" w14:textId="77777777" w:rsidR="00BD33F2" w:rsidRPr="0053644F" w:rsidRDefault="00BD33F2" w:rsidP="00B76F66">
            <w:pPr>
              <w:rPr>
                <w:sz w:val="20"/>
                <w:szCs w:val="20"/>
              </w:rPr>
            </w:pPr>
          </w:p>
        </w:tc>
        <w:tc>
          <w:tcPr>
            <w:tcW w:w="1744" w:type="dxa"/>
            <w:shd w:val="clear" w:color="auto" w:fill="auto"/>
          </w:tcPr>
          <w:p w14:paraId="07EADE8E" w14:textId="77777777" w:rsidR="00BD33F2" w:rsidRPr="0053644F" w:rsidRDefault="00BD33F2" w:rsidP="00B76F66">
            <w:pPr>
              <w:rPr>
                <w:sz w:val="20"/>
                <w:szCs w:val="20"/>
              </w:rPr>
            </w:pPr>
          </w:p>
        </w:tc>
        <w:tc>
          <w:tcPr>
            <w:tcW w:w="1440" w:type="dxa"/>
            <w:shd w:val="clear" w:color="auto" w:fill="auto"/>
          </w:tcPr>
          <w:p w14:paraId="5868AA0D" w14:textId="77777777" w:rsidR="00BD33F2" w:rsidRPr="0053644F" w:rsidRDefault="00BD33F2" w:rsidP="00B76F66">
            <w:pPr>
              <w:rPr>
                <w:sz w:val="20"/>
                <w:szCs w:val="20"/>
              </w:rPr>
            </w:pPr>
            <w:r w:rsidRPr="0053644F">
              <w:rPr>
                <w:sz w:val="20"/>
                <w:szCs w:val="20"/>
              </w:rPr>
              <w:t>29%</w:t>
            </w:r>
          </w:p>
        </w:tc>
        <w:tc>
          <w:tcPr>
            <w:tcW w:w="1260" w:type="dxa"/>
            <w:shd w:val="clear" w:color="auto" w:fill="auto"/>
          </w:tcPr>
          <w:p w14:paraId="4250A4F7" w14:textId="77777777" w:rsidR="00BD33F2" w:rsidRPr="0053644F" w:rsidRDefault="00BD33F2" w:rsidP="00B76F66">
            <w:pPr>
              <w:rPr>
                <w:sz w:val="20"/>
                <w:szCs w:val="20"/>
              </w:rPr>
            </w:pPr>
          </w:p>
        </w:tc>
      </w:tr>
      <w:tr w:rsidR="00BD33F2" w:rsidRPr="0053644F" w14:paraId="0F8E528A" w14:textId="77777777" w:rsidTr="0053644F">
        <w:tc>
          <w:tcPr>
            <w:tcW w:w="1188" w:type="dxa"/>
            <w:shd w:val="clear" w:color="auto" w:fill="auto"/>
          </w:tcPr>
          <w:p w14:paraId="5A02793E" w14:textId="77777777" w:rsidR="00BD33F2" w:rsidRPr="0053644F" w:rsidRDefault="00BD33F2" w:rsidP="00B76F66">
            <w:pPr>
              <w:rPr>
                <w:sz w:val="20"/>
                <w:szCs w:val="20"/>
              </w:rPr>
            </w:pPr>
          </w:p>
        </w:tc>
        <w:tc>
          <w:tcPr>
            <w:tcW w:w="1888" w:type="dxa"/>
            <w:shd w:val="clear" w:color="auto" w:fill="auto"/>
          </w:tcPr>
          <w:p w14:paraId="2BF2310B" w14:textId="77777777" w:rsidR="00BD33F2" w:rsidRPr="0053644F" w:rsidRDefault="00BD33F2" w:rsidP="00E64F4C">
            <w:pPr>
              <w:rPr>
                <w:sz w:val="20"/>
                <w:szCs w:val="20"/>
              </w:rPr>
            </w:pPr>
            <w:r w:rsidRPr="0053644F">
              <w:rPr>
                <w:sz w:val="20"/>
                <w:szCs w:val="20"/>
              </w:rPr>
              <w:t>Water</w:t>
            </w:r>
          </w:p>
        </w:tc>
        <w:tc>
          <w:tcPr>
            <w:tcW w:w="1676" w:type="dxa"/>
            <w:shd w:val="clear" w:color="auto" w:fill="auto"/>
          </w:tcPr>
          <w:p w14:paraId="05502D98" w14:textId="77777777" w:rsidR="00BD33F2" w:rsidRPr="0053644F" w:rsidRDefault="00BD33F2" w:rsidP="00B76F66">
            <w:pPr>
              <w:rPr>
                <w:sz w:val="20"/>
                <w:szCs w:val="20"/>
              </w:rPr>
            </w:pPr>
          </w:p>
        </w:tc>
        <w:tc>
          <w:tcPr>
            <w:tcW w:w="1744" w:type="dxa"/>
            <w:shd w:val="clear" w:color="auto" w:fill="auto"/>
          </w:tcPr>
          <w:p w14:paraId="6FF1D557" w14:textId="77777777" w:rsidR="00BD33F2" w:rsidRPr="0053644F" w:rsidRDefault="00BD33F2" w:rsidP="00B76F66">
            <w:pPr>
              <w:rPr>
                <w:sz w:val="20"/>
                <w:szCs w:val="20"/>
              </w:rPr>
            </w:pPr>
          </w:p>
        </w:tc>
        <w:tc>
          <w:tcPr>
            <w:tcW w:w="1440" w:type="dxa"/>
            <w:shd w:val="clear" w:color="auto" w:fill="auto"/>
          </w:tcPr>
          <w:p w14:paraId="2B92627E" w14:textId="77777777" w:rsidR="00BD33F2" w:rsidRPr="0053644F" w:rsidRDefault="00BD33F2" w:rsidP="00B76F66">
            <w:pPr>
              <w:rPr>
                <w:sz w:val="20"/>
                <w:szCs w:val="20"/>
              </w:rPr>
            </w:pPr>
            <w:r w:rsidRPr="0053644F">
              <w:rPr>
                <w:sz w:val="20"/>
                <w:szCs w:val="20"/>
              </w:rPr>
              <w:t>56%</w:t>
            </w:r>
          </w:p>
        </w:tc>
        <w:tc>
          <w:tcPr>
            <w:tcW w:w="1260" w:type="dxa"/>
            <w:shd w:val="clear" w:color="auto" w:fill="auto"/>
          </w:tcPr>
          <w:p w14:paraId="29D9473A" w14:textId="77777777" w:rsidR="00BD33F2" w:rsidRPr="0053644F" w:rsidRDefault="00BD33F2" w:rsidP="00B76F66">
            <w:pPr>
              <w:rPr>
                <w:sz w:val="20"/>
                <w:szCs w:val="20"/>
              </w:rPr>
            </w:pPr>
          </w:p>
        </w:tc>
      </w:tr>
    </w:tbl>
    <w:p w14:paraId="62014322" w14:textId="77777777" w:rsidR="007374C6" w:rsidRPr="0006173E" w:rsidRDefault="007374C6" w:rsidP="0006173E">
      <w:pPr>
        <w:rPr>
          <w:sz w:val="20"/>
          <w:szCs w:val="20"/>
        </w:rPr>
      </w:pPr>
    </w:p>
    <w:p w14:paraId="657968BC" w14:textId="77777777" w:rsidR="0006173E" w:rsidRPr="0006173E" w:rsidRDefault="0006173E" w:rsidP="0006173E">
      <w:pPr>
        <w:rPr>
          <w:b/>
          <w:sz w:val="20"/>
          <w:szCs w:val="20"/>
        </w:rPr>
      </w:pPr>
      <w:r w:rsidRPr="0006173E">
        <w:rPr>
          <w:b/>
          <w:sz w:val="20"/>
          <w:szCs w:val="20"/>
        </w:rPr>
        <w:t>Biological, Pathological, and Medical Waste (BPMW):</w:t>
      </w:r>
    </w:p>
    <w:p w14:paraId="7DB3D806" w14:textId="77777777" w:rsidR="0006173E" w:rsidRPr="0006173E" w:rsidRDefault="0006173E" w:rsidP="0006173E">
      <w:pPr>
        <w:rPr>
          <w:sz w:val="20"/>
          <w:szCs w:val="20"/>
        </w:rPr>
      </w:pPr>
    </w:p>
    <w:p w14:paraId="77735550" w14:textId="77777777" w:rsidR="0006173E" w:rsidRDefault="0006173E" w:rsidP="0006173E">
      <w:pPr>
        <w:rPr>
          <w:sz w:val="20"/>
          <w:szCs w:val="20"/>
        </w:rPr>
      </w:pPr>
      <w:r>
        <w:rPr>
          <w:sz w:val="20"/>
          <w:szCs w:val="20"/>
        </w:rPr>
        <w:t xml:space="preserve">BMPW consists of the following types of materials:  Vaccines, cultures, blood products, body fluids, infectious agents, bloodborne pathogens and materials so contaminated, pathological waste and pathology specimens, sharps (including hypodermic syringes, needles, scalpel blades, razor blades, blood vials, vacutainer tubes with needles attached or containing blood), suture needles, needles with attached tubing, culture </w:t>
      </w:r>
      <w:r w:rsidR="00825035">
        <w:rPr>
          <w:sz w:val="20"/>
          <w:szCs w:val="20"/>
        </w:rPr>
        <w:t>dishes from medical facilities or contaminated with HBV/HIV, animal wastes (consisting only of contaminated animal carcasses, body parts, and bedding of animals known to have been exposed to infectious agents), and isolation wastes (materials contaminated with blood, excretions, exudates, or secretion of humans or animals who are isolated to protect others from disease, or isolated animals infected with communicable disease agents.</w:t>
      </w:r>
    </w:p>
    <w:p w14:paraId="1E9CD713" w14:textId="77777777" w:rsidR="00825035" w:rsidRDefault="00825035" w:rsidP="0006173E">
      <w:pPr>
        <w:rPr>
          <w:sz w:val="20"/>
          <w:szCs w:val="20"/>
        </w:rPr>
      </w:pPr>
    </w:p>
    <w:p w14:paraId="01F3B4DF" w14:textId="77777777" w:rsidR="00825035" w:rsidRDefault="00825035" w:rsidP="0006173E">
      <w:pPr>
        <w:rPr>
          <w:sz w:val="20"/>
          <w:szCs w:val="20"/>
        </w:rPr>
      </w:pPr>
      <w:r>
        <w:rPr>
          <w:sz w:val="20"/>
          <w:szCs w:val="20"/>
        </w:rPr>
        <w:t>If BPMW is contaminated with a hazardous chemical or a radioactive isotope, include the relevant information on the chemical or the isotope in the waste description.</w:t>
      </w:r>
    </w:p>
    <w:p w14:paraId="7D6E6EA1" w14:textId="77777777" w:rsidR="00825035" w:rsidRDefault="00825035" w:rsidP="0006173E">
      <w:pPr>
        <w:rPr>
          <w:sz w:val="20"/>
          <w:szCs w:val="20"/>
        </w:rPr>
      </w:pPr>
    </w:p>
    <w:p w14:paraId="1097095C" w14:textId="77777777" w:rsidR="00825035" w:rsidRPr="00825035" w:rsidRDefault="00825035" w:rsidP="0006173E">
      <w:pPr>
        <w:rPr>
          <w:b/>
          <w:sz w:val="20"/>
          <w:szCs w:val="20"/>
        </w:rPr>
      </w:pPr>
      <w:r w:rsidRPr="00825035">
        <w:rPr>
          <w:b/>
          <w:sz w:val="20"/>
          <w:szCs w:val="20"/>
        </w:rPr>
        <w:t>Low-Level Radioactive Waste (LLRW):</w:t>
      </w:r>
    </w:p>
    <w:p w14:paraId="0D4EC400" w14:textId="77777777" w:rsidR="00825035" w:rsidRDefault="00825035" w:rsidP="0006173E">
      <w:pPr>
        <w:rPr>
          <w:sz w:val="20"/>
          <w:szCs w:val="20"/>
        </w:rPr>
      </w:pPr>
    </w:p>
    <w:p w14:paraId="21C1E29C" w14:textId="77777777" w:rsidR="00825035" w:rsidRDefault="00825035" w:rsidP="0006173E">
      <w:pPr>
        <w:rPr>
          <w:sz w:val="20"/>
          <w:szCs w:val="20"/>
        </w:rPr>
      </w:pPr>
      <w:r>
        <w:rPr>
          <w:sz w:val="20"/>
          <w:szCs w:val="20"/>
        </w:rPr>
        <w:t>This information is required by Federal (NRC) and State (Maryland Radiation Management Administration) regulations in order to provide an operating record showing complete and accurate waste identification and a record of waste origin and destination.</w:t>
      </w:r>
    </w:p>
    <w:p w14:paraId="261F2D66" w14:textId="77777777" w:rsidR="00825035" w:rsidRDefault="00825035" w:rsidP="0006173E">
      <w:pPr>
        <w:rPr>
          <w:sz w:val="20"/>
          <w:szCs w:val="20"/>
        </w:rPr>
      </w:pPr>
    </w:p>
    <w:p w14:paraId="151D7AC6" w14:textId="77777777" w:rsidR="00825035" w:rsidRPr="0006173E" w:rsidRDefault="00825035" w:rsidP="0006173E">
      <w:pPr>
        <w:rPr>
          <w:sz w:val="20"/>
          <w:szCs w:val="20"/>
        </w:rPr>
      </w:pPr>
      <w:r>
        <w:rPr>
          <w:sz w:val="20"/>
          <w:szCs w:val="20"/>
        </w:rPr>
        <w:t>The waste description must include the isotope(s) present in the container, and the activity for each isotope in microcuries or millicuries.  The waste type must also be identified as Dry Solid (paper, plastic, glass, etc.), Aqueous (water based only, does not contain hazardous chemicals), Mixed (liquid based, contains hazardous chemicals), Animal Parts, Source, Sharps, Vials, or Medical Waste.  If LLRW contains hazardous chemical, indicate the complete chemical composition of the waste.</w:t>
      </w:r>
    </w:p>
    <w:sectPr w:rsidR="00825035" w:rsidRPr="0006173E" w:rsidSect="00825035">
      <w:headerReference w:type="even" r:id="rId7"/>
      <w:headerReference w:type="default" r:id="rId8"/>
      <w:footerReference w:type="even" r:id="rId9"/>
      <w:footerReference w:type="default" r:id="rId10"/>
      <w:headerReference w:type="first" r:id="rId11"/>
      <w:footerReference w:type="firs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FEF4B" w14:textId="77777777" w:rsidR="00B72F94" w:rsidRDefault="00B72F94">
      <w:r>
        <w:separator/>
      </w:r>
    </w:p>
  </w:endnote>
  <w:endnote w:type="continuationSeparator" w:id="0">
    <w:p w14:paraId="764A7079" w14:textId="77777777" w:rsidR="00B72F94" w:rsidRDefault="00B7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2FDF" w14:textId="77777777" w:rsidR="00612766" w:rsidRDefault="00612766" w:rsidP="00037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36556" w14:textId="77777777" w:rsidR="00612766" w:rsidRDefault="00612766" w:rsidP="002F4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CD4E" w14:textId="48C83B90" w:rsidR="00612766" w:rsidRDefault="00E22C0C">
    <w:pPr>
      <w:pStyle w:val="Footer"/>
    </w:pPr>
    <w:r>
      <w:t>Risk Management/</w:t>
    </w:r>
    <w:r w:rsidR="00612766">
      <w:t xml:space="preserve">Environmental Health and Safety </w:t>
    </w:r>
    <w:proofErr w:type="gramStart"/>
    <w:r w:rsidR="00612766">
      <w:t xml:space="preserve">▪  </w:t>
    </w:r>
    <w:r>
      <w:t>3219</w:t>
    </w:r>
    <w:proofErr w:type="gramEnd"/>
    <w:r>
      <w:t xml:space="preserve"> Hudson Rd</w:t>
    </w:r>
    <w:r w:rsidR="00612766">
      <w:t>▪</w:t>
    </w:r>
    <w:r w:rsidR="00C86A1F">
      <w:t>▪  Cedar Falls, IA 50614-0197  ▪  (319) 273-</w:t>
    </w:r>
    <w:r>
      <w:t>3445</w:t>
    </w:r>
    <w:r w:rsidR="00C86A1F">
      <w:t xml:space="preserve"> ▪  Fax (319</w:t>
    </w:r>
    <w:r w:rsidR="00612766">
      <w:t xml:space="preserve">) </w:t>
    </w:r>
    <w:r w:rsidR="00C86A1F">
      <w:t>273-7275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A1C7" w14:textId="77777777" w:rsidR="00F73A64" w:rsidRDefault="00F73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DB051" w14:textId="77777777" w:rsidR="00B72F94" w:rsidRDefault="00B72F94">
      <w:r>
        <w:separator/>
      </w:r>
    </w:p>
  </w:footnote>
  <w:footnote w:type="continuationSeparator" w:id="0">
    <w:p w14:paraId="3DF2F91F" w14:textId="77777777" w:rsidR="00B72F94" w:rsidRDefault="00B7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C85AC" w14:textId="77777777" w:rsidR="00F73A64" w:rsidRDefault="00F73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4393" w14:textId="77777777" w:rsidR="00612766" w:rsidRDefault="00612766" w:rsidP="005C6581">
    <w:pPr>
      <w:pStyle w:val="Header"/>
      <w:jc w:val="center"/>
      <w:rPr>
        <w:caps/>
        <w:sz w:val="20"/>
        <w:szCs w:val="20"/>
      </w:rPr>
    </w:pPr>
  </w:p>
  <w:p w14:paraId="2E854043" w14:textId="77777777" w:rsidR="00612766" w:rsidRPr="008C11EC" w:rsidRDefault="00612766" w:rsidP="005C6581">
    <w:pPr>
      <w:pStyle w:val="Header"/>
      <w:jc w:val="center"/>
      <w:rPr>
        <w:caps/>
        <w:sz w:val="20"/>
        <w:szCs w:val="20"/>
      </w:rPr>
    </w:pPr>
  </w:p>
  <w:p w14:paraId="48FF065B" w14:textId="77777777" w:rsidR="00B01355" w:rsidRDefault="00B01355" w:rsidP="005C6581">
    <w:pPr>
      <w:pStyle w:val="Header"/>
      <w:jc w:val="center"/>
      <w:rPr>
        <w:b/>
        <w:caps/>
      </w:rPr>
    </w:pPr>
    <w:r>
      <w:rPr>
        <w:b/>
        <w:caps/>
      </w:rPr>
      <w:t>University of Northern Iowa</w:t>
    </w:r>
  </w:p>
  <w:p w14:paraId="7AA3BDDA" w14:textId="77777777" w:rsidR="00612766" w:rsidRPr="00D110A6" w:rsidRDefault="00612766" w:rsidP="005C6581">
    <w:pPr>
      <w:pStyle w:val="Header"/>
      <w:jc w:val="center"/>
      <w:rPr>
        <w:b/>
        <w:caps/>
      </w:rPr>
    </w:pPr>
    <w:r>
      <w:rPr>
        <w:b/>
        <w:caps/>
      </w:rPr>
      <w:t xml:space="preserve">Hazardous Waste REmoval request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6B63" w14:textId="77777777" w:rsidR="00F73A64" w:rsidRDefault="00F73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81"/>
    <w:rsid w:val="00015CB9"/>
    <w:rsid w:val="00037E87"/>
    <w:rsid w:val="0006173E"/>
    <w:rsid w:val="00064795"/>
    <w:rsid w:val="00073205"/>
    <w:rsid w:val="00090C08"/>
    <w:rsid w:val="00126FA1"/>
    <w:rsid w:val="00150854"/>
    <w:rsid w:val="001709F9"/>
    <w:rsid w:val="00183441"/>
    <w:rsid w:val="00196154"/>
    <w:rsid w:val="001C1FED"/>
    <w:rsid w:val="0020231B"/>
    <w:rsid w:val="002511F4"/>
    <w:rsid w:val="002965B7"/>
    <w:rsid w:val="002F4C4A"/>
    <w:rsid w:val="003031AA"/>
    <w:rsid w:val="00400377"/>
    <w:rsid w:val="00406C2B"/>
    <w:rsid w:val="004460FA"/>
    <w:rsid w:val="004514DD"/>
    <w:rsid w:val="004909E1"/>
    <w:rsid w:val="004E6F04"/>
    <w:rsid w:val="004F44F7"/>
    <w:rsid w:val="0053644F"/>
    <w:rsid w:val="00566050"/>
    <w:rsid w:val="00584E31"/>
    <w:rsid w:val="005C6581"/>
    <w:rsid w:val="00612766"/>
    <w:rsid w:val="006925A9"/>
    <w:rsid w:val="006F58D1"/>
    <w:rsid w:val="00736345"/>
    <w:rsid w:val="007374C6"/>
    <w:rsid w:val="00743C3E"/>
    <w:rsid w:val="007846AA"/>
    <w:rsid w:val="00801648"/>
    <w:rsid w:val="0080785F"/>
    <w:rsid w:val="00813111"/>
    <w:rsid w:val="00815F1C"/>
    <w:rsid w:val="00825035"/>
    <w:rsid w:val="00893F11"/>
    <w:rsid w:val="008C11EC"/>
    <w:rsid w:val="008F6A32"/>
    <w:rsid w:val="0094337B"/>
    <w:rsid w:val="009A4429"/>
    <w:rsid w:val="009C4A44"/>
    <w:rsid w:val="00A41631"/>
    <w:rsid w:val="00B01355"/>
    <w:rsid w:val="00B0380C"/>
    <w:rsid w:val="00B17B5C"/>
    <w:rsid w:val="00B31DD8"/>
    <w:rsid w:val="00B71E17"/>
    <w:rsid w:val="00B72F94"/>
    <w:rsid w:val="00B76F66"/>
    <w:rsid w:val="00B77F02"/>
    <w:rsid w:val="00B83D24"/>
    <w:rsid w:val="00BD33F2"/>
    <w:rsid w:val="00BF028A"/>
    <w:rsid w:val="00BF3192"/>
    <w:rsid w:val="00C0044A"/>
    <w:rsid w:val="00C1685F"/>
    <w:rsid w:val="00C26021"/>
    <w:rsid w:val="00C613B4"/>
    <w:rsid w:val="00C762D3"/>
    <w:rsid w:val="00C86A1F"/>
    <w:rsid w:val="00CC0A29"/>
    <w:rsid w:val="00D110A6"/>
    <w:rsid w:val="00D360BF"/>
    <w:rsid w:val="00DA0DE9"/>
    <w:rsid w:val="00DF7837"/>
    <w:rsid w:val="00E22C0C"/>
    <w:rsid w:val="00E64F4C"/>
    <w:rsid w:val="00EC2109"/>
    <w:rsid w:val="00EE39B8"/>
    <w:rsid w:val="00F0370E"/>
    <w:rsid w:val="00F73A64"/>
    <w:rsid w:val="00F8436D"/>
    <w:rsid w:val="00FE546B"/>
    <w:rsid w:val="00FF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CD101C4"/>
  <w15:chartTrackingRefBased/>
  <w15:docId w15:val="{1BACD688-D3B3-4FAD-BCF0-C3E7822D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A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6581"/>
    <w:pPr>
      <w:tabs>
        <w:tab w:val="center" w:pos="4320"/>
        <w:tab w:val="right" w:pos="8640"/>
      </w:tabs>
    </w:pPr>
  </w:style>
  <w:style w:type="paragraph" w:styleId="Footer">
    <w:name w:val="footer"/>
    <w:basedOn w:val="Normal"/>
    <w:rsid w:val="005C6581"/>
    <w:pPr>
      <w:tabs>
        <w:tab w:val="center" w:pos="4320"/>
        <w:tab w:val="right" w:pos="8640"/>
      </w:tabs>
    </w:pPr>
  </w:style>
  <w:style w:type="table" w:styleId="TableGrid">
    <w:name w:val="Table Grid"/>
    <w:basedOn w:val="TableNormal"/>
    <w:rsid w:val="005C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E0A09-561E-4C75-9650-36B85BB6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701</Words>
  <Characters>6573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Researcher/PI:</vt:lpstr>
    </vt:vector>
  </TitlesOfParts>
  <Company>UMES</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Researcher/PI:</dc:title>
  <dc:subject/>
  <dc:creator>UMES-DeskTop Computer</dc:creator>
  <cp:keywords/>
  <dc:description/>
  <cp:lastModifiedBy>Gordon W Krueger</cp:lastModifiedBy>
  <cp:revision>3</cp:revision>
  <cp:lastPrinted>2008-10-06T19:54:00Z</cp:lastPrinted>
  <dcterms:created xsi:type="dcterms:W3CDTF">2024-07-25T16:46:00Z</dcterms:created>
  <dcterms:modified xsi:type="dcterms:W3CDTF">2024-07-25T16:58:00Z</dcterms:modified>
</cp:coreProperties>
</file>